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宋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公文黑体" w:hAnsi="方正公文黑体" w:eastAsia="方正公文黑体" w:cs="方正公文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南澳县城镇供水有限责任公司招聘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聘用制职工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岗位表</w:t>
      </w:r>
    </w:p>
    <w:tbl>
      <w:tblPr>
        <w:tblStyle w:val="2"/>
        <w:tblW w:w="5558" w:type="pct"/>
        <w:tblInd w:w="-8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61"/>
        <w:gridCol w:w="568"/>
        <w:gridCol w:w="1034"/>
        <w:gridCol w:w="626"/>
        <w:gridCol w:w="2301"/>
        <w:gridCol w:w="2257"/>
        <w:gridCol w:w="2724"/>
        <w:gridCol w:w="1208"/>
        <w:gridCol w:w="1471"/>
        <w:gridCol w:w="1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招考职位名称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（研究生）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财务人员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汕头市南澳县户籍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A120201会计学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B120203 会计学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B120204 财务管理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C120201 财务管理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C120202 会计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年龄35周岁及以下(1986年 月 日 后出生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计算机和信息化系统运行管理人员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汕头市南澳县户籍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A081203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B080901 计算机科学与技术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C081401计算机应用技术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C081404计算机系统和维护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年龄35周岁及以下(1986年 月日 后出生）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机电维修人员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汕头市南澳县户籍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A080201 机械制造及其自动化；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A080202 机械电子工程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B080201 机械工程；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B080801 自动化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C081003 机电设备维修与管理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C082304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水利机电设备运行与管理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C081302 电气自动化技术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年龄35周岁及以下(1986年 月 日 后出生）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333333"/>
                <w:sz w:val="24"/>
                <w:shd w:val="clear" w:color="auto" w:fill="FFFFFF"/>
              </w:rPr>
              <w:t>持有电工上岗证、机动车C1驾驶证的可优先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工程业务人员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汕头市南澳县户籍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A0815 水利工程；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A0814 土木工程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B081103 给排水科学与工程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B081201 水利水电工程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B081101 土木工程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C082003 给排水工程技术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C082201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水利工程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C082202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水利水电工程技术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C081801 建筑工程技术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年龄35周岁及以下(1986年 月 日 后出生)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方正公文黑体" w:hAnsi="方正公文黑体" w:eastAsia="方正公文黑体" w:cs="方正公文黑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1D9A5C-2024-481D-AC1D-10E904F623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F06A77B-A5C6-4A3E-9F10-0BB7ECE15E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OWM0NDdkMzE4OTFkOTE1NjFiOTE0NjI2MDI3OTYifQ=="/>
  </w:docVars>
  <w:rsids>
    <w:rsidRoot w:val="00000000"/>
    <w:rsid w:val="03356022"/>
    <w:rsid w:val="037F4EAA"/>
    <w:rsid w:val="058B00DA"/>
    <w:rsid w:val="06CB3E9E"/>
    <w:rsid w:val="097762B6"/>
    <w:rsid w:val="09EC5263"/>
    <w:rsid w:val="0AA32C54"/>
    <w:rsid w:val="10A56FC6"/>
    <w:rsid w:val="119748D0"/>
    <w:rsid w:val="11CB0701"/>
    <w:rsid w:val="187B10E2"/>
    <w:rsid w:val="1ED05AD0"/>
    <w:rsid w:val="2CFF65D2"/>
    <w:rsid w:val="2D9219E9"/>
    <w:rsid w:val="3666797E"/>
    <w:rsid w:val="371D36E5"/>
    <w:rsid w:val="378A143D"/>
    <w:rsid w:val="3974502E"/>
    <w:rsid w:val="3EB24C32"/>
    <w:rsid w:val="3F435D93"/>
    <w:rsid w:val="4CF61BE9"/>
    <w:rsid w:val="59AF269B"/>
    <w:rsid w:val="5ECB7465"/>
    <w:rsid w:val="6D562DAD"/>
    <w:rsid w:val="74665C82"/>
    <w:rsid w:val="78B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603</Characters>
  <Lines>0</Lines>
  <Paragraphs>0</Paragraphs>
  <TotalTime>0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2022-04-24T02:38:00Z</dcterms:created>
  <dc:creator>Administrator</dc:creator>
  <cp:lastModifiedBy>百城HR李小姐</cp:lastModifiedBy>
  <dcterms:modified xsi:type="dcterms:W3CDTF">2022-06-17T04:34:30Z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eyJoZGlkIjoiZGUzOWM0NDdkMzE4OTFkOTE1NjFiOTE0NjI2MDI3OTYifQ==</vt:lpwstr>
  </property>
  <property fmtid="{D5CDD505-2E9C-101B-9397-08002B2CF9AE}" pid="4" name="ICV">
    <vt:lpwstr>0DC6DD9DEBF840F481BD339F2D4CE346</vt:lpwstr>
  </property>
</Properties>
</file>