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ind w:firstLine="2891" w:firstLineChars="600"/>
        <w:jc w:val="both"/>
        <w:rPr>
          <w:rFonts w:hint="eastAsia" w:eastAsia="宋体" w:cs="Times New Roman"/>
          <w:sz w:val="28"/>
          <w:szCs w:val="28"/>
          <w:lang w:eastAsia="zh-CN"/>
        </w:rPr>
      </w:pPr>
      <w:r>
        <w:rPr>
          <w:rFonts w:hint="eastAsia"/>
          <w:b/>
          <w:sz w:val="48"/>
          <w:lang w:eastAsia="zh-CN"/>
        </w:rPr>
        <w:t>汕头市南澳拍卖行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</w:rPr>
      </w:pP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一、基本信息：</w:t>
      </w:r>
    </w:p>
    <w:p>
      <w:pPr>
        <w:pStyle w:val="2"/>
        <w:spacing w:before="0" w:beforeAutospacing="0" w:after="0" w:afterAutospacing="0"/>
        <w:ind w:firstLine="560" w:firstLineChars="200"/>
        <w:jc w:val="both"/>
        <w:rPr>
          <w:rFonts w:hint="eastAsia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、企业名称：</w:t>
      </w:r>
      <w:r>
        <w:rPr>
          <w:rFonts w:hint="eastAsia" w:cs="Times New Roman"/>
          <w:sz w:val="28"/>
          <w:szCs w:val="28"/>
          <w:lang w:eastAsia="zh-CN"/>
        </w:rPr>
        <w:t>汕头市南澳拍卖行</w:t>
      </w:r>
    </w:p>
    <w:p>
      <w:pPr>
        <w:spacing w:line="520" w:lineRule="exact"/>
        <w:ind w:firstLine="560" w:firstLineChars="20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、企业概况：</w:t>
      </w:r>
      <w:r>
        <w:rPr>
          <w:rFonts w:hint="eastAsia" w:cs="Times New Roman"/>
          <w:sz w:val="28"/>
          <w:szCs w:val="28"/>
          <w:lang w:eastAsia="zh-CN"/>
        </w:rPr>
        <w:t>我</w:t>
      </w:r>
      <w:r>
        <w:rPr>
          <w:rFonts w:hint="eastAsia"/>
          <w:sz w:val="32"/>
          <w:szCs w:val="32"/>
        </w:rPr>
        <w:t>行成立于1994年，是经广东省经济贸易委员会批准成立，工商局登记注册，拥有注册资金200万元，并获得《中华人民共和国拍卖经营批准证书》的专业拍卖机构，有固定的办公场200多平方米，其中拍卖大厅约100平方米。人员按公司的要求进行配置，实行总经理负责制，现有从业人员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人，其中：拍卖师1人，持有拍卖从业人员资格证书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人，财务2 人，专业人员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人。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、组织架构：</w:t>
      </w:r>
    </w:p>
    <w:p>
      <w:pPr>
        <w:pStyle w:val="2"/>
        <w:spacing w:before="0" w:beforeAutospacing="0" w:after="0" w:afterAutospacing="0"/>
        <w:ind w:firstLine="2979" w:firstLineChars="1064"/>
        <w:jc w:val="both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总经理室</w:t>
      </w:r>
      <w:bookmarkStart w:id="0" w:name="_GoBack"/>
      <w:bookmarkEnd w:id="0"/>
    </w:p>
    <w:p>
      <w:pPr>
        <w:pStyle w:val="2"/>
        <w:spacing w:before="0" w:beforeAutospacing="0" w:after="0" w:afterAutospacing="0"/>
        <w:ind w:firstLine="3360" w:firstLineChars="1200"/>
        <w:jc w:val="both"/>
        <w:rPr>
          <w:rFonts w:hint="default" w:ascii="Arial" w:hAnsi="Arial" w:cs="Arial"/>
          <w:sz w:val="28"/>
          <w:szCs w:val="28"/>
          <w:lang w:val="en-US" w:eastAsia="zh-CN"/>
        </w:rPr>
      </w:pPr>
      <w:r>
        <w:rPr>
          <w:rFonts w:hint="default" w:ascii="Arial" w:hAnsi="Arial" w:cs="Arial"/>
          <w:sz w:val="28"/>
          <w:szCs w:val="28"/>
          <w:lang w:val="en-US" w:eastAsia="zh-CN"/>
        </w:rPr>
        <w:t>↓</w:t>
      </w:r>
    </w:p>
    <w:p>
      <w:pPr>
        <w:pStyle w:val="2"/>
        <w:spacing w:before="0" w:beforeAutospacing="0" w:after="0" w:afterAutospacing="0"/>
        <w:ind w:firstLine="840" w:firstLineChars="300"/>
        <w:jc w:val="both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ascii="Arial" w:hAnsi="Arial" w:cs="Arial"/>
          <w:sz w:val="28"/>
          <w:szCs w:val="28"/>
          <w:lang w:val="en-US" w:eastAsia="zh-CN"/>
        </w:rPr>
        <w:t>办公室—————财务股————业务股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、领导班子介绍：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hint="eastAsia" w:cs="Times New Roman"/>
          <w:sz w:val="28"/>
          <w:szCs w:val="28"/>
          <w:lang w:eastAsia="zh-CN"/>
        </w:rPr>
      </w:pPr>
      <w:r>
        <w:rPr>
          <w:rFonts w:hint="eastAsia" w:cs="Times New Roman"/>
          <w:sz w:val="28"/>
          <w:szCs w:val="28"/>
          <w:lang w:eastAsia="zh-CN"/>
        </w:rPr>
        <w:t>总</w:t>
      </w:r>
      <w:r>
        <w:rPr>
          <w:rFonts w:hint="eastAsia" w:cs="Times New Roman"/>
          <w:sz w:val="28"/>
          <w:szCs w:val="28"/>
        </w:rPr>
        <w:t>经理：</w:t>
      </w:r>
      <w:r>
        <w:rPr>
          <w:rFonts w:hint="eastAsia" w:cs="Times New Roman"/>
          <w:sz w:val="28"/>
          <w:szCs w:val="28"/>
          <w:lang w:eastAsia="zh-CN"/>
        </w:rPr>
        <w:t>林芝弟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hint="eastAsia" w:cs="Times New Roman"/>
          <w:sz w:val="28"/>
          <w:szCs w:val="28"/>
        </w:rPr>
        <w:t>、办公地点：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南澳县中兴路台瀛市场原工商办公楼二楼</w:t>
      </w:r>
      <w:r>
        <w:rPr>
          <w:rFonts w:ascii="Times New Roman" w:hAnsi="Times New Roman" w:cs="Times New Roman"/>
          <w:sz w:val="28"/>
          <w:szCs w:val="28"/>
        </w:rPr>
        <w:t>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hint="eastAsia" w:cs="Times New Roman"/>
          <w:sz w:val="28"/>
          <w:szCs w:val="28"/>
        </w:rPr>
        <w:t>、联系方式：</w:t>
      </w:r>
    </w:p>
    <w:p>
      <w:pPr>
        <w:pStyle w:val="2"/>
        <w:spacing w:before="0" w:beforeAutospacing="0" w:after="0" w:afterAutospacing="0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cs="Times New Roman"/>
          <w:sz w:val="28"/>
          <w:szCs w:val="28"/>
        </w:rPr>
        <w:t>联系电话：</w:t>
      </w:r>
      <w:r>
        <w:rPr>
          <w:rFonts w:hint="eastAsia" w:cs="Times New Roman"/>
          <w:sz w:val="28"/>
          <w:szCs w:val="28"/>
          <w:lang w:val="en-US" w:eastAsia="zh-CN"/>
        </w:rPr>
        <w:t>86815845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hint="eastAsia" w:cs="Times New Roman"/>
          <w:sz w:val="28"/>
          <w:szCs w:val="28"/>
        </w:rPr>
        <w:t>二、企业运行情况</w:t>
      </w:r>
    </w:p>
    <w:p>
      <w:pPr>
        <w:pStyle w:val="2"/>
        <w:spacing w:before="0" w:beforeAutospacing="0" w:after="0" w:afterAutospacing="0"/>
        <w:ind w:firstLine="560" w:firstLineChars="2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cs="Times New Roman"/>
          <w:sz w:val="28"/>
          <w:szCs w:val="28"/>
        </w:rPr>
        <w:t>、企业发展与经营战略:</w:t>
      </w:r>
      <w:r>
        <w:rPr>
          <w:rFonts w:ascii="Times New Roman" w:hAnsi="Times New Roman" w:cs="Times New Roman"/>
          <w:sz w:val="28"/>
          <w:szCs w:val="28"/>
        </w:rPr>
        <w:t>   </w:t>
      </w:r>
      <w:r>
        <w:rPr>
          <w:rFonts w:hint="eastAsia"/>
          <w:sz w:val="32"/>
          <w:szCs w:val="32"/>
        </w:rPr>
        <w:t>严格按照《中华人民共和国拍卖法》的规定做好拍卖工作，</w:t>
      </w:r>
      <w:r>
        <w:rPr>
          <w:rFonts w:hint="eastAsia"/>
          <w:sz w:val="32"/>
          <w:szCs w:val="32"/>
          <w:lang w:eastAsia="zh-CN"/>
        </w:rPr>
        <w:t>恪</w:t>
      </w:r>
      <w:r>
        <w:rPr>
          <w:rFonts w:hint="eastAsia"/>
          <w:sz w:val="32"/>
          <w:szCs w:val="32"/>
        </w:rPr>
        <w:t>守“公开、公平、公正、诚实信用”的服务宗旨。在各有关部门的大力支持下，先后成为金融、执法机构、资产公司、市小汽车号牌的资产处置合作伙伴，</w:t>
      </w:r>
      <w:r>
        <w:rPr>
          <w:rFonts w:ascii="Times New Roman" w:hAnsi="Times New Roman" w:cs="Times New Roman"/>
          <w:sz w:val="28"/>
          <w:szCs w:val="28"/>
        </w:rPr>
        <w:t xml:space="preserve">     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hint="eastAsia" w:cs="Times New Roman"/>
          <w:sz w:val="28"/>
          <w:szCs w:val="28"/>
        </w:rPr>
        <w:t>、重大投资与重点项目：无</w:t>
      </w:r>
      <w:r>
        <w:rPr>
          <w:rFonts w:ascii="Times New Roman" w:hAnsi="Times New Roman" w:cs="Times New Roman"/>
          <w:sz w:val="28"/>
          <w:szCs w:val="28"/>
        </w:rPr>
        <w:t>           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hint="eastAsia" w:cs="Times New Roman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无              </w:t>
      </w:r>
    </w:p>
    <w:p>
      <w:pPr>
        <w:pStyle w:val="2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cs="Times New Roman"/>
          <w:sz w:val="28"/>
          <w:szCs w:val="28"/>
        </w:rPr>
        <w:t>、自主创新与转变发展等：无</w:t>
      </w:r>
      <w:r>
        <w:rPr>
          <w:rFonts w:ascii="Times New Roman" w:hAnsi="Times New Roman" w:cs="Times New Roman"/>
          <w:sz w:val="28"/>
          <w:szCs w:val="28"/>
        </w:rPr>
        <w:t xml:space="preserve"> 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DE"/>
    <w:rsid w:val="00165ECA"/>
    <w:rsid w:val="0079170E"/>
    <w:rsid w:val="00A2114F"/>
    <w:rsid w:val="00B87531"/>
    <w:rsid w:val="00CA5210"/>
    <w:rsid w:val="00F663DE"/>
    <w:rsid w:val="1F9C74AE"/>
    <w:rsid w:val="4CEE7792"/>
    <w:rsid w:val="563E7D41"/>
    <w:rsid w:val="7AA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466</Characters>
  <Lines>3</Lines>
  <Paragraphs>1</Paragraphs>
  <TotalTime>4</TotalTime>
  <ScaleCrop>false</ScaleCrop>
  <LinksUpToDate>false</LinksUpToDate>
  <CharactersWithSpaces>546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2020-03-29T09:35:00Z</dcterms:created>
  <dc:creator>Administrator</dc:creator>
  <cp:lastModifiedBy>H.</cp:lastModifiedBy>
  <dcterms:modified xsi:type="dcterms:W3CDTF">2020-03-30T03:05:37Z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