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340" w:type="dxa"/>
          <w:right w:w="340" w:type="dxa"/>
        </w:tblCellMar>
        <w:tblLook w:val="0000"/>
      </w:tblPr>
      <w:tblGrid>
        <w:gridCol w:w="9976"/>
        <w:gridCol w:w="301"/>
      </w:tblGrid>
      <w:tr w:rsidR="00773C85" w:rsidTr="002B70D4">
        <w:trPr>
          <w:gridAfter w:val="1"/>
          <w:wAfter w:w="301" w:type="dxa"/>
          <w:trHeight w:val="540"/>
          <w:jc w:val="center"/>
        </w:trPr>
        <w:tc>
          <w:tcPr>
            <w:tcW w:w="997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773C85" w:rsidRDefault="00773C85" w:rsidP="002B70D4">
            <w:pPr>
              <w:ind w:firstLineChars="100" w:firstLine="300"/>
              <w:rPr>
                <w:rFonts w:cs="Times New Roman"/>
              </w:rPr>
            </w:pPr>
            <w:bookmarkStart w:id="0" w:name="OLE_LINK2"/>
            <w:r>
              <w:rPr>
                <w:rFonts w:ascii="黑体" w:eastAsia="黑体" w:cs="Times New Roman" w:hint="eastAsia"/>
                <w:sz w:val="30"/>
                <w:szCs w:val="30"/>
              </w:rPr>
              <w:t>加 急</w:t>
            </w:r>
          </w:p>
        </w:tc>
      </w:tr>
      <w:tr w:rsidR="00773C85" w:rsidTr="002B70D4">
        <w:trPr>
          <w:gridAfter w:val="1"/>
          <w:wAfter w:w="301" w:type="dxa"/>
          <w:trHeight w:hRule="exact" w:val="540"/>
          <w:jc w:val="center"/>
        </w:trPr>
        <w:tc>
          <w:tcPr>
            <w:tcW w:w="997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773C85" w:rsidRDefault="00773C85" w:rsidP="002B70D4">
            <w:pPr>
              <w:rPr>
                <w:rFonts w:ascii="黑体" w:eastAsia="黑体" w:cs="Times New Roman"/>
                <w:sz w:val="32"/>
              </w:rPr>
            </w:pPr>
          </w:p>
        </w:tc>
      </w:tr>
      <w:tr w:rsidR="00773C85" w:rsidTr="002B70D4">
        <w:trPr>
          <w:gridAfter w:val="1"/>
          <w:wAfter w:w="301" w:type="dxa"/>
          <w:trHeight w:hRule="exact" w:val="540"/>
          <w:jc w:val="center"/>
        </w:trPr>
        <w:tc>
          <w:tcPr>
            <w:tcW w:w="997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773C85" w:rsidRDefault="00773C85" w:rsidP="002B70D4">
            <w:pPr>
              <w:rPr>
                <w:rFonts w:ascii="黑体" w:eastAsia="黑体" w:cs="Times New Roman"/>
                <w:sz w:val="32"/>
              </w:rPr>
            </w:pPr>
          </w:p>
        </w:tc>
      </w:tr>
      <w:tr w:rsidR="00773C85" w:rsidTr="002B70D4">
        <w:trPr>
          <w:gridAfter w:val="1"/>
          <w:wAfter w:w="301" w:type="dxa"/>
          <w:trHeight w:hRule="exact" w:val="1469"/>
          <w:jc w:val="center"/>
        </w:trPr>
        <w:tc>
          <w:tcPr>
            <w:tcW w:w="9976" w:type="dxa"/>
            <w:tcBorders>
              <w:top w:val="nil"/>
              <w:bottom w:val="nil"/>
            </w:tcBorders>
          </w:tcPr>
          <w:p w:rsidR="00773C85" w:rsidRPr="003867A1" w:rsidRDefault="00773C85" w:rsidP="00EA2C60">
            <w:pPr>
              <w:spacing w:beforeLines="40" w:line="1200" w:lineRule="exact"/>
              <w:ind w:leftChars="-100" w:left="-220" w:rightChars="-123" w:right="-271"/>
              <w:jc w:val="center"/>
              <w:rPr>
                <w:rFonts w:asciiTheme="minorEastAsia" w:eastAsiaTheme="minorEastAsia" w:hAnsiTheme="minorEastAsia" w:cs="Times New Roman"/>
                <w:b/>
                <w:color w:val="FF0000"/>
                <w:spacing w:val="40"/>
                <w:w w:val="75"/>
                <w:sz w:val="120"/>
                <w:szCs w:val="120"/>
              </w:rPr>
            </w:pPr>
            <w:r w:rsidRPr="003867A1">
              <w:rPr>
                <w:rFonts w:asciiTheme="minorEastAsia" w:eastAsiaTheme="minorEastAsia" w:hAnsiTheme="minorEastAsia" w:hint="eastAsia"/>
                <w:b/>
                <w:color w:val="FF0000"/>
                <w:spacing w:val="6"/>
                <w:w w:val="80"/>
                <w:sz w:val="68"/>
                <w:szCs w:val="68"/>
              </w:rPr>
              <w:t>南澳县</w:t>
            </w:r>
            <w:r w:rsidRPr="003867A1">
              <w:rPr>
                <w:rFonts w:asciiTheme="minorEastAsia" w:eastAsiaTheme="minorEastAsia" w:hAnsiTheme="minorEastAsia" w:cs="Times New Roman" w:hint="eastAsia"/>
                <w:b/>
                <w:color w:val="FF0000"/>
                <w:spacing w:val="6"/>
                <w:w w:val="80"/>
                <w:sz w:val="68"/>
                <w:szCs w:val="68"/>
              </w:rPr>
              <w:t>涉农资金统筹整合领导小组文件</w:t>
            </w:r>
          </w:p>
        </w:tc>
      </w:tr>
      <w:tr w:rsidR="00773C85" w:rsidTr="002B70D4">
        <w:trPr>
          <w:gridAfter w:val="1"/>
          <w:wAfter w:w="301" w:type="dxa"/>
          <w:trHeight w:hRule="exact" w:val="750"/>
          <w:jc w:val="center"/>
        </w:trPr>
        <w:tc>
          <w:tcPr>
            <w:tcW w:w="997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773C85" w:rsidRDefault="00773C85" w:rsidP="00EA2C60">
            <w:pPr>
              <w:spacing w:beforeLines="40"/>
              <w:rPr>
                <w:rFonts w:ascii="仿宋_GB2312" w:hAnsi="华文中宋" w:cs="Times New Roman"/>
                <w:color w:val="FF0000"/>
                <w:sz w:val="32"/>
                <w:szCs w:val="32"/>
              </w:rPr>
            </w:pPr>
          </w:p>
        </w:tc>
      </w:tr>
      <w:tr w:rsidR="00773C85" w:rsidTr="002B70D4">
        <w:trPr>
          <w:gridAfter w:val="1"/>
          <w:wAfter w:w="301" w:type="dxa"/>
          <w:trHeight w:val="843"/>
          <w:jc w:val="center"/>
        </w:trPr>
        <w:tc>
          <w:tcPr>
            <w:tcW w:w="997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773C85" w:rsidRPr="005E6841" w:rsidRDefault="00773C85" w:rsidP="00EA2C60">
            <w:pPr>
              <w:spacing w:beforeLines="6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bookmarkStart w:id="1" w:name="doc_mark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</w:t>
            </w:r>
            <w:r w:rsidRPr="005E6841">
              <w:rPr>
                <w:rFonts w:ascii="仿宋" w:eastAsia="仿宋" w:hAnsi="仿宋" w:hint="eastAsia"/>
                <w:sz w:val="32"/>
                <w:szCs w:val="32"/>
              </w:rPr>
              <w:t>南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农整领发</w:t>
            </w:r>
            <w:r w:rsidRPr="005E6841">
              <w:rPr>
                <w:rFonts w:ascii="仿宋" w:eastAsia="仿宋" w:hAnsi="仿宋" w:cs="Times New Roman" w:hint="eastAsia"/>
                <w:sz w:val="32"/>
                <w:szCs w:val="32"/>
              </w:rPr>
              <w:t>〔</w:t>
            </w:r>
            <w:r w:rsidRPr="005E6841">
              <w:rPr>
                <w:rFonts w:ascii="仿宋" w:eastAsia="仿宋" w:hAnsi="仿宋" w:cs="Times New Roman"/>
                <w:sz w:val="32"/>
                <w:szCs w:val="32"/>
              </w:rPr>
              <w:t>201</w:t>
            </w:r>
            <w:r w:rsidRPr="005E6841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 w:rsidRPr="005E6841">
              <w:rPr>
                <w:rFonts w:ascii="仿宋" w:eastAsia="仿宋" w:hAnsi="仿宋" w:cs="Times New Roman"/>
                <w:sz w:val="32"/>
                <w:szCs w:val="32"/>
              </w:rPr>
              <w:t>〕</w:t>
            </w:r>
            <w:r w:rsidR="002817CB"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5E6841">
              <w:rPr>
                <w:rFonts w:ascii="仿宋" w:eastAsia="仿宋" w:hAnsi="仿宋" w:cs="Times New Roman"/>
                <w:sz w:val="32"/>
                <w:szCs w:val="32"/>
              </w:rPr>
              <w:t>号</w:t>
            </w:r>
            <w:bookmarkEnd w:id="1"/>
          </w:p>
        </w:tc>
      </w:tr>
      <w:tr w:rsidR="00773C85" w:rsidTr="002B70D4">
        <w:trPr>
          <w:gridAfter w:val="1"/>
          <w:wAfter w:w="301" w:type="dxa"/>
          <w:trHeight w:hRule="exact" w:val="125"/>
          <w:jc w:val="center"/>
        </w:trPr>
        <w:tc>
          <w:tcPr>
            <w:tcW w:w="9976" w:type="dxa"/>
            <w:tcBorders>
              <w:top w:val="nil"/>
              <w:bottom w:val="single" w:sz="24" w:space="0" w:color="FF0000"/>
            </w:tcBorders>
            <w:tcMar>
              <w:left w:w="0" w:type="dxa"/>
              <w:right w:w="0" w:type="dxa"/>
            </w:tcMar>
          </w:tcPr>
          <w:p w:rsidR="00773C85" w:rsidRDefault="00773C85" w:rsidP="00EA2C60">
            <w:pPr>
              <w:spacing w:beforeLines="40"/>
              <w:jc w:val="center"/>
              <w:rPr>
                <w:rFonts w:ascii="仿宋_GB2312" w:hAnsi="华文中宋" w:cs="Times New Roman"/>
                <w:b/>
                <w:color w:val="FF0000"/>
                <w:sz w:val="32"/>
                <w:szCs w:val="32"/>
              </w:rPr>
            </w:pPr>
          </w:p>
        </w:tc>
      </w:tr>
      <w:tr w:rsidR="00773C85" w:rsidTr="002B70D4">
        <w:trPr>
          <w:gridAfter w:val="1"/>
          <w:wAfter w:w="301" w:type="dxa"/>
          <w:trHeight w:hRule="exact" w:val="638"/>
          <w:jc w:val="center"/>
        </w:trPr>
        <w:tc>
          <w:tcPr>
            <w:tcW w:w="9976" w:type="dxa"/>
            <w:tcBorders>
              <w:top w:val="single" w:sz="24" w:space="0" w:color="FF0000"/>
              <w:bottom w:val="nil"/>
            </w:tcBorders>
            <w:tcMar>
              <w:left w:w="0" w:type="dxa"/>
              <w:right w:w="0" w:type="dxa"/>
            </w:tcMar>
          </w:tcPr>
          <w:p w:rsidR="00773C85" w:rsidRDefault="00773C85" w:rsidP="00EA2C60">
            <w:pPr>
              <w:spacing w:beforeLines="40"/>
              <w:jc w:val="center"/>
              <w:rPr>
                <w:rFonts w:ascii="仿宋_GB2312" w:hAnsi="华文中宋" w:cs="Times New Roman"/>
                <w:b/>
                <w:color w:val="FF0000"/>
                <w:sz w:val="32"/>
                <w:szCs w:val="32"/>
              </w:rPr>
            </w:pPr>
          </w:p>
        </w:tc>
      </w:tr>
      <w:tr w:rsidR="00773C85" w:rsidTr="002B70D4">
        <w:trPr>
          <w:trHeight w:hRule="exact" w:val="638"/>
          <w:jc w:val="center"/>
        </w:trPr>
        <w:tc>
          <w:tcPr>
            <w:tcW w:w="10277" w:type="dxa"/>
            <w:gridSpan w:val="2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773C85" w:rsidRDefault="00773C85" w:rsidP="002B70D4">
            <w:pPr>
              <w:spacing w:line="220" w:lineRule="atLeast"/>
              <w:jc w:val="center"/>
              <w:rPr>
                <w:rFonts w:ascii="黑体" w:eastAsia="黑体" w:hAnsi="黑体"/>
                <w:b/>
                <w:bCs/>
                <w:sz w:val="44"/>
                <w:szCs w:val="44"/>
              </w:rPr>
            </w:pPr>
            <w:r w:rsidRPr="005E1D9B">
              <w:rPr>
                <w:rFonts w:ascii="新宋体" w:eastAsia="新宋体" w:hAnsi="新宋体" w:cs="Times New Roman" w:hint="eastAsia"/>
                <w:b/>
                <w:bCs/>
                <w:sz w:val="44"/>
                <w:szCs w:val="44"/>
              </w:rPr>
              <w:t>关于印发《南澳县2019年</w:t>
            </w:r>
            <w:r>
              <w:rPr>
                <w:rFonts w:ascii="新宋体" w:eastAsia="新宋体" w:hAnsi="新宋体" w:cs="Times New Roman" w:hint="eastAsia"/>
                <w:b/>
                <w:bCs/>
                <w:sz w:val="44"/>
                <w:szCs w:val="44"/>
              </w:rPr>
              <w:t>第</w:t>
            </w:r>
            <w:r w:rsidR="00F94A3E">
              <w:rPr>
                <w:rFonts w:ascii="新宋体" w:eastAsia="新宋体" w:hAnsi="新宋体" w:cs="Times New Roman" w:hint="eastAsia"/>
                <w:b/>
                <w:bCs/>
                <w:sz w:val="44"/>
                <w:szCs w:val="44"/>
              </w:rPr>
              <w:t>二</w:t>
            </w:r>
            <w:r>
              <w:rPr>
                <w:rFonts w:ascii="新宋体" w:eastAsia="新宋体" w:hAnsi="新宋体" w:cs="Times New Roman" w:hint="eastAsia"/>
                <w:b/>
                <w:bCs/>
                <w:sz w:val="44"/>
                <w:szCs w:val="44"/>
              </w:rPr>
              <w:t>批</w:t>
            </w:r>
            <w:r w:rsidRPr="005E1D9B">
              <w:rPr>
                <w:rFonts w:ascii="新宋体" w:eastAsia="新宋体" w:hAnsi="新宋体" w:cs="Times New Roman" w:hint="eastAsia"/>
                <w:b/>
                <w:bCs/>
                <w:sz w:val="44"/>
                <w:szCs w:val="44"/>
              </w:rPr>
              <w:t>涉农资金统筹</w:t>
            </w:r>
          </w:p>
          <w:p w:rsidR="00773C85" w:rsidRDefault="00773C85" w:rsidP="002B70D4">
            <w:pPr>
              <w:spacing w:line="220" w:lineRule="atLeast"/>
              <w:jc w:val="center"/>
              <w:rPr>
                <w:rFonts w:ascii="黑体" w:eastAsia="黑体" w:hAnsi="黑体"/>
                <w:b/>
                <w:bCs/>
                <w:sz w:val="44"/>
                <w:szCs w:val="44"/>
              </w:rPr>
            </w:pPr>
            <w:r w:rsidRPr="005E1D9B">
              <w:rPr>
                <w:rFonts w:ascii="黑体" w:eastAsia="黑体" w:hAnsi="黑体" w:hint="eastAsia"/>
                <w:b/>
                <w:bCs/>
                <w:sz w:val="44"/>
                <w:szCs w:val="44"/>
              </w:rPr>
              <w:t>方</w:t>
            </w:r>
          </w:p>
          <w:p w:rsidR="00773C85" w:rsidRPr="005E1D9B" w:rsidRDefault="00773C85" w:rsidP="002B70D4">
            <w:pPr>
              <w:spacing w:line="220" w:lineRule="atLeast"/>
              <w:jc w:val="center"/>
              <w:rPr>
                <w:rFonts w:ascii="黑体" w:eastAsia="黑体" w:hAnsi="黑体"/>
                <w:b/>
                <w:bCs/>
                <w:sz w:val="44"/>
                <w:szCs w:val="44"/>
              </w:rPr>
            </w:pPr>
            <w:r w:rsidRPr="005E1D9B">
              <w:rPr>
                <w:rFonts w:ascii="黑体" w:eastAsia="黑体" w:hAnsi="黑体" w:hint="eastAsia"/>
                <w:b/>
                <w:bCs/>
                <w:sz w:val="44"/>
                <w:szCs w:val="44"/>
              </w:rPr>
              <w:t>案</w:t>
            </w:r>
          </w:p>
          <w:p w:rsidR="00773C85" w:rsidRPr="000E37BB" w:rsidRDefault="00773C85" w:rsidP="002B70D4">
            <w:pPr>
              <w:spacing w:line="220" w:lineRule="atLeast"/>
              <w:jc w:val="center"/>
              <w:rPr>
                <w:rFonts w:ascii="黑体" w:eastAsia="黑体" w:hAnsi="黑体"/>
                <w:sz w:val="44"/>
                <w:szCs w:val="44"/>
              </w:rPr>
            </w:pPr>
            <w:r>
              <w:rPr>
                <w:rFonts w:ascii="黑体" w:eastAsia="黑体" w:hAnsi="黑体" w:hint="eastAsia"/>
                <w:sz w:val="44"/>
                <w:szCs w:val="44"/>
              </w:rPr>
              <w:t>》</w:t>
            </w:r>
            <w:r w:rsidRPr="000E37BB">
              <w:rPr>
                <w:rFonts w:ascii="黑体" w:eastAsia="黑体" w:hAnsi="黑体" w:hint="eastAsia"/>
                <w:sz w:val="44"/>
                <w:szCs w:val="44"/>
              </w:rPr>
              <w:t>的通知</w:t>
            </w:r>
          </w:p>
          <w:p w:rsidR="00773C85" w:rsidRDefault="00773C85" w:rsidP="00EA2C60">
            <w:pPr>
              <w:spacing w:beforeLines="40"/>
              <w:jc w:val="center"/>
              <w:rPr>
                <w:rFonts w:ascii="仿宋_GB2312" w:hAnsi="华文中宋" w:cs="Times New Roman"/>
                <w:b/>
                <w:color w:val="FF0000"/>
                <w:sz w:val="32"/>
                <w:szCs w:val="32"/>
              </w:rPr>
            </w:pPr>
          </w:p>
        </w:tc>
      </w:tr>
      <w:tr w:rsidR="00773C85" w:rsidTr="002B70D4">
        <w:trPr>
          <w:trHeight w:hRule="exact" w:val="638"/>
          <w:jc w:val="center"/>
        </w:trPr>
        <w:tc>
          <w:tcPr>
            <w:tcW w:w="10277" w:type="dxa"/>
            <w:gridSpan w:val="2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773C85" w:rsidRPr="008C75FE" w:rsidRDefault="00773C85" w:rsidP="002B70D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新宋体" w:eastAsia="新宋体" w:hAnsi="新宋体" w:cs="Times New Roman"/>
                <w:b/>
                <w:bCs/>
                <w:sz w:val="44"/>
                <w:szCs w:val="44"/>
              </w:rPr>
            </w:pPr>
            <w:r w:rsidRPr="005E1D9B">
              <w:rPr>
                <w:rFonts w:ascii="新宋体" w:eastAsia="新宋体" w:hAnsi="新宋体" w:cs="Times New Roman" w:hint="eastAsia"/>
                <w:b/>
                <w:bCs/>
                <w:sz w:val="44"/>
                <w:szCs w:val="44"/>
              </w:rPr>
              <w:t>整合</w:t>
            </w:r>
            <w:r>
              <w:rPr>
                <w:rFonts w:ascii="新宋体" w:eastAsia="新宋体" w:hAnsi="新宋体" w:cs="Times New Roman" w:hint="eastAsia"/>
                <w:b/>
                <w:bCs/>
                <w:sz w:val="44"/>
                <w:szCs w:val="44"/>
              </w:rPr>
              <w:t>使用</w:t>
            </w:r>
            <w:r w:rsidRPr="008C75FE">
              <w:rPr>
                <w:rFonts w:ascii="新宋体" w:eastAsia="新宋体" w:hAnsi="新宋体" w:cs="Times New Roman" w:hint="eastAsia"/>
                <w:b/>
                <w:bCs/>
                <w:sz w:val="44"/>
                <w:szCs w:val="44"/>
              </w:rPr>
              <w:t>方案</w:t>
            </w:r>
            <w:r>
              <w:rPr>
                <w:rFonts w:ascii="新宋体" w:eastAsia="新宋体" w:hAnsi="新宋体" w:cs="Times New Roman" w:hint="eastAsia"/>
                <w:b/>
                <w:bCs/>
                <w:sz w:val="44"/>
                <w:szCs w:val="44"/>
              </w:rPr>
              <w:t>》的通知</w:t>
            </w:r>
          </w:p>
          <w:p w:rsidR="00773C85" w:rsidRDefault="00773C85" w:rsidP="00EA2C60">
            <w:pPr>
              <w:spacing w:beforeLines="40"/>
              <w:jc w:val="center"/>
              <w:rPr>
                <w:rFonts w:ascii="仿宋_GB2312" w:hAnsi="华文中宋" w:cs="Times New Roman"/>
                <w:b/>
                <w:color w:val="FF0000"/>
                <w:sz w:val="32"/>
                <w:szCs w:val="32"/>
              </w:rPr>
            </w:pPr>
          </w:p>
        </w:tc>
      </w:tr>
    </w:tbl>
    <w:p w:rsidR="00773C85" w:rsidRDefault="00773C85" w:rsidP="00773C85">
      <w:pPr>
        <w:widowControl w:val="0"/>
        <w:spacing w:after="0" w:line="360" w:lineRule="auto"/>
        <w:rPr>
          <w:rFonts w:ascii="仿宋" w:eastAsia="仿宋" w:hAnsi="仿宋"/>
          <w:sz w:val="32"/>
          <w:szCs w:val="32"/>
        </w:rPr>
      </w:pPr>
    </w:p>
    <w:p w:rsidR="00773C85" w:rsidRDefault="00773C85" w:rsidP="00773C85">
      <w:pPr>
        <w:widowControl w:val="0"/>
        <w:spacing w:after="0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各镇（区）、县直</w:t>
      </w:r>
      <w:r w:rsidRPr="00564966">
        <w:rPr>
          <w:rFonts w:ascii="仿宋" w:eastAsia="仿宋" w:hAnsi="仿宋" w:hint="eastAsia"/>
          <w:sz w:val="32"/>
          <w:szCs w:val="32"/>
        </w:rPr>
        <w:t>有关</w:t>
      </w:r>
      <w:r>
        <w:rPr>
          <w:rFonts w:ascii="仿宋" w:eastAsia="仿宋" w:hAnsi="仿宋" w:hint="eastAsia"/>
          <w:sz w:val="32"/>
          <w:szCs w:val="32"/>
        </w:rPr>
        <w:t>单位</w:t>
      </w:r>
      <w:r w:rsidRPr="00564966">
        <w:rPr>
          <w:rFonts w:ascii="仿宋" w:eastAsia="仿宋" w:hAnsi="仿宋" w:hint="eastAsia"/>
          <w:sz w:val="32"/>
          <w:szCs w:val="32"/>
        </w:rPr>
        <w:t>：</w:t>
      </w:r>
    </w:p>
    <w:p w:rsidR="00773C85" w:rsidRPr="005E1D9B" w:rsidRDefault="00773C85" w:rsidP="00773C85">
      <w:pPr>
        <w:widowControl w:val="0"/>
        <w:spacing w:after="0" w:line="360" w:lineRule="auto"/>
        <w:ind w:firstLineChars="150" w:firstLine="480"/>
        <w:jc w:val="both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为切实抓好我县涉农资金统筹整合工作，提高涉农资金使用效益，经县涉农资金统筹整合领导小组审定，现将《</w:t>
      </w:r>
      <w:r w:rsidRPr="005E1D9B">
        <w:rPr>
          <w:rFonts w:ascii="仿宋" w:eastAsia="仿宋" w:hAnsi="仿宋" w:hint="eastAsia"/>
          <w:bCs/>
          <w:sz w:val="32"/>
          <w:szCs w:val="32"/>
        </w:rPr>
        <w:t>南澳县2019年</w:t>
      </w:r>
      <w:r>
        <w:rPr>
          <w:rFonts w:ascii="仿宋" w:eastAsia="仿宋" w:hAnsi="仿宋" w:hint="eastAsia"/>
          <w:bCs/>
          <w:sz w:val="32"/>
          <w:szCs w:val="32"/>
        </w:rPr>
        <w:t>第</w:t>
      </w:r>
      <w:r w:rsidR="002C2771">
        <w:rPr>
          <w:rFonts w:ascii="仿宋" w:eastAsia="仿宋" w:hAnsi="仿宋" w:hint="eastAsia"/>
          <w:bCs/>
          <w:sz w:val="32"/>
          <w:szCs w:val="32"/>
        </w:rPr>
        <w:t>二</w:t>
      </w:r>
      <w:r>
        <w:rPr>
          <w:rFonts w:ascii="仿宋" w:eastAsia="仿宋" w:hAnsi="仿宋" w:hint="eastAsia"/>
          <w:bCs/>
          <w:sz w:val="32"/>
          <w:szCs w:val="32"/>
        </w:rPr>
        <w:t>批</w:t>
      </w:r>
      <w:r w:rsidRPr="005E1D9B">
        <w:rPr>
          <w:rFonts w:ascii="仿宋" w:eastAsia="仿宋" w:hAnsi="仿宋" w:hint="eastAsia"/>
          <w:bCs/>
          <w:sz w:val="32"/>
          <w:szCs w:val="32"/>
        </w:rPr>
        <w:t>涉农资金统筹整合</w:t>
      </w:r>
      <w:r>
        <w:rPr>
          <w:rFonts w:ascii="仿宋" w:eastAsia="仿宋" w:hAnsi="仿宋" w:hint="eastAsia"/>
          <w:bCs/>
          <w:sz w:val="32"/>
          <w:szCs w:val="32"/>
        </w:rPr>
        <w:t>使用</w:t>
      </w:r>
      <w:r w:rsidRPr="005E1D9B">
        <w:rPr>
          <w:rFonts w:ascii="仿宋" w:eastAsia="仿宋" w:hAnsi="仿宋" w:hint="eastAsia"/>
          <w:bCs/>
          <w:sz w:val="32"/>
          <w:szCs w:val="32"/>
        </w:rPr>
        <w:t>方案</w:t>
      </w:r>
      <w:r>
        <w:rPr>
          <w:rFonts w:ascii="仿宋" w:eastAsia="仿宋" w:hAnsi="仿宋" w:hint="eastAsia"/>
          <w:bCs/>
          <w:sz w:val="32"/>
          <w:szCs w:val="32"/>
        </w:rPr>
        <w:t>》印发给你们，请遵照执行。</w:t>
      </w:r>
    </w:p>
    <w:p w:rsidR="00773C85" w:rsidRDefault="00773C85" w:rsidP="00773C85">
      <w:pPr>
        <w:widowControl w:val="0"/>
        <w:spacing w:after="0" w:line="360" w:lineRule="auto"/>
        <w:ind w:firstLineChars="150" w:firstLine="480"/>
        <w:jc w:val="both"/>
        <w:rPr>
          <w:rFonts w:ascii="仿宋" w:eastAsia="仿宋" w:hAnsi="仿宋"/>
          <w:sz w:val="32"/>
          <w:szCs w:val="32"/>
        </w:rPr>
      </w:pPr>
    </w:p>
    <w:p w:rsidR="00773C85" w:rsidRDefault="00773C85" w:rsidP="00773C85">
      <w:pPr>
        <w:widowControl w:val="0"/>
        <w:spacing w:after="0" w:line="360" w:lineRule="auto"/>
        <w:ind w:firstLineChars="150" w:firstLine="48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</w:t>
      </w:r>
      <w:r w:rsidR="00337A92"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337A92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南澳县涉农资金统筹整合领导小组</w:t>
      </w:r>
    </w:p>
    <w:p w:rsidR="00337A92" w:rsidRDefault="00337A92" w:rsidP="00773C85">
      <w:pPr>
        <w:widowControl w:val="0"/>
        <w:spacing w:after="0" w:line="360" w:lineRule="auto"/>
        <w:ind w:firstLineChars="150" w:firstLine="48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（南澳县财政局 代章）</w:t>
      </w:r>
    </w:p>
    <w:p w:rsidR="00773C85" w:rsidRPr="00E102B9" w:rsidRDefault="00773C85" w:rsidP="00773C85">
      <w:pPr>
        <w:widowControl w:val="0"/>
        <w:spacing w:after="0" w:line="360" w:lineRule="auto"/>
        <w:ind w:firstLineChars="150" w:firstLine="48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2019年</w:t>
      </w:r>
      <w:r w:rsidR="00EA2C60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EA2C60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773C85" w:rsidRDefault="00773C85" w:rsidP="00773C85">
      <w:pPr>
        <w:widowControl w:val="0"/>
        <w:adjustRightInd/>
        <w:snapToGrid/>
        <w:spacing w:after="0" w:line="360" w:lineRule="auto"/>
        <w:rPr>
          <w:rFonts w:ascii="新宋体" w:eastAsia="新宋体" w:hAnsi="新宋体" w:cs="Times New Roman"/>
          <w:b/>
          <w:bCs/>
          <w:sz w:val="44"/>
          <w:szCs w:val="44"/>
        </w:rPr>
      </w:pPr>
    </w:p>
    <w:p w:rsidR="00773C85" w:rsidRDefault="00773C85" w:rsidP="00BE68F8">
      <w:pPr>
        <w:widowControl w:val="0"/>
        <w:adjustRightInd/>
        <w:snapToGrid/>
        <w:spacing w:after="0" w:line="360" w:lineRule="auto"/>
        <w:jc w:val="center"/>
        <w:rPr>
          <w:rFonts w:ascii="新宋体" w:eastAsia="新宋体" w:hAnsi="新宋体" w:cs="Times New Roman"/>
          <w:b/>
          <w:bCs/>
          <w:sz w:val="44"/>
          <w:szCs w:val="44"/>
        </w:rPr>
      </w:pPr>
    </w:p>
    <w:p w:rsidR="00200336" w:rsidRDefault="00157C8E" w:rsidP="007D1088">
      <w:pPr>
        <w:widowControl w:val="0"/>
        <w:adjustRightInd/>
        <w:snapToGrid/>
        <w:spacing w:after="0" w:line="360" w:lineRule="auto"/>
        <w:jc w:val="center"/>
        <w:rPr>
          <w:rFonts w:ascii="新宋体" w:eastAsia="新宋体" w:hAnsi="新宋体" w:cs="Times New Roman"/>
          <w:b/>
          <w:bCs/>
          <w:sz w:val="44"/>
          <w:szCs w:val="44"/>
        </w:rPr>
      </w:pPr>
      <w:r w:rsidRPr="008C75FE">
        <w:rPr>
          <w:rFonts w:ascii="新宋体" w:eastAsia="新宋体" w:hAnsi="新宋体" w:cs="Times New Roman" w:hint="eastAsia"/>
          <w:b/>
          <w:bCs/>
          <w:sz w:val="44"/>
          <w:szCs w:val="44"/>
        </w:rPr>
        <w:t>南澳县</w:t>
      </w:r>
      <w:bookmarkEnd w:id="0"/>
      <w:r w:rsidR="000E7D50" w:rsidRPr="008C75FE">
        <w:rPr>
          <w:rFonts w:ascii="新宋体" w:eastAsia="新宋体" w:hAnsi="新宋体" w:cs="Times New Roman" w:hint="eastAsia"/>
          <w:b/>
          <w:bCs/>
          <w:sz w:val="44"/>
          <w:szCs w:val="44"/>
        </w:rPr>
        <w:t>2019年</w:t>
      </w:r>
      <w:r w:rsidR="00BE68F8">
        <w:rPr>
          <w:rFonts w:ascii="新宋体" w:eastAsia="新宋体" w:hAnsi="新宋体" w:cs="Times New Roman" w:hint="eastAsia"/>
          <w:b/>
          <w:bCs/>
          <w:sz w:val="44"/>
          <w:szCs w:val="44"/>
        </w:rPr>
        <w:t>第</w:t>
      </w:r>
      <w:r w:rsidR="00FF5A5F">
        <w:rPr>
          <w:rFonts w:ascii="新宋体" w:eastAsia="新宋体" w:hAnsi="新宋体" w:cs="Times New Roman" w:hint="eastAsia"/>
          <w:b/>
          <w:bCs/>
          <w:sz w:val="44"/>
          <w:szCs w:val="44"/>
        </w:rPr>
        <w:t>二</w:t>
      </w:r>
      <w:r w:rsidR="00BE68F8">
        <w:rPr>
          <w:rFonts w:ascii="新宋体" w:eastAsia="新宋体" w:hAnsi="新宋体" w:cs="Times New Roman" w:hint="eastAsia"/>
          <w:b/>
          <w:bCs/>
          <w:sz w:val="44"/>
          <w:szCs w:val="44"/>
        </w:rPr>
        <w:t>批</w:t>
      </w:r>
      <w:r w:rsidR="000E7D50" w:rsidRPr="008C75FE">
        <w:rPr>
          <w:rFonts w:ascii="新宋体" w:eastAsia="新宋体" w:hAnsi="新宋体" w:cs="Times New Roman" w:hint="eastAsia"/>
          <w:b/>
          <w:bCs/>
          <w:sz w:val="44"/>
          <w:szCs w:val="44"/>
        </w:rPr>
        <w:t>涉农资金统筹</w:t>
      </w:r>
    </w:p>
    <w:p w:rsidR="000E7D50" w:rsidRPr="008C75FE" w:rsidRDefault="000E7D50" w:rsidP="007D1088">
      <w:pPr>
        <w:widowControl w:val="0"/>
        <w:adjustRightInd/>
        <w:snapToGrid/>
        <w:spacing w:after="0" w:line="360" w:lineRule="auto"/>
        <w:jc w:val="center"/>
        <w:rPr>
          <w:rFonts w:ascii="新宋体" w:eastAsia="新宋体" w:hAnsi="新宋体" w:cs="Times New Roman"/>
          <w:b/>
          <w:bCs/>
          <w:sz w:val="44"/>
          <w:szCs w:val="44"/>
        </w:rPr>
      </w:pPr>
      <w:r w:rsidRPr="008C75FE">
        <w:rPr>
          <w:rFonts w:ascii="新宋体" w:eastAsia="新宋体" w:hAnsi="新宋体" w:cs="Times New Roman" w:hint="eastAsia"/>
          <w:b/>
          <w:bCs/>
          <w:sz w:val="44"/>
          <w:szCs w:val="44"/>
        </w:rPr>
        <w:t>整合</w:t>
      </w:r>
      <w:r w:rsidR="00570D71">
        <w:rPr>
          <w:rFonts w:ascii="新宋体" w:eastAsia="新宋体" w:hAnsi="新宋体" w:cs="Times New Roman" w:hint="eastAsia"/>
          <w:b/>
          <w:bCs/>
          <w:sz w:val="44"/>
          <w:szCs w:val="44"/>
        </w:rPr>
        <w:t>使用</w:t>
      </w:r>
      <w:r w:rsidRPr="008C75FE">
        <w:rPr>
          <w:rFonts w:ascii="新宋体" w:eastAsia="新宋体" w:hAnsi="新宋体" w:cs="Times New Roman" w:hint="eastAsia"/>
          <w:b/>
          <w:bCs/>
          <w:sz w:val="44"/>
          <w:szCs w:val="44"/>
        </w:rPr>
        <w:t>方案</w:t>
      </w:r>
    </w:p>
    <w:p w:rsidR="008C75FE" w:rsidRPr="00BE68F8" w:rsidRDefault="000E7D50" w:rsidP="008C75FE">
      <w:pPr>
        <w:widowControl w:val="0"/>
        <w:adjustRightInd/>
        <w:snapToGrid/>
        <w:spacing w:after="0" w:line="360" w:lineRule="auto"/>
        <w:jc w:val="both"/>
        <w:rPr>
          <w:rFonts w:ascii="仿宋" w:eastAsia="仿宋" w:hAnsi="仿宋" w:cs="宋体"/>
          <w:sz w:val="24"/>
          <w:szCs w:val="24"/>
        </w:rPr>
      </w:pPr>
      <w:r w:rsidRPr="000E7D50">
        <w:rPr>
          <w:rFonts w:ascii="宋体" w:eastAsia="宋体" w:hAnsi="宋体" w:cs="宋体" w:hint="eastAsia"/>
          <w:sz w:val="32"/>
          <w:szCs w:val="32"/>
        </w:rPr>
        <w:t> </w:t>
      </w:r>
      <w:r w:rsidR="008635BE">
        <w:rPr>
          <w:rFonts w:ascii="宋体" w:eastAsia="宋体" w:hAnsi="宋体" w:cs="宋体" w:hint="eastAsia"/>
          <w:sz w:val="32"/>
          <w:szCs w:val="32"/>
        </w:rPr>
        <w:t xml:space="preserve"> </w:t>
      </w:r>
      <w:r w:rsidR="008635BE" w:rsidRPr="00BE68F8">
        <w:rPr>
          <w:rFonts w:ascii="仿宋" w:eastAsia="仿宋" w:hAnsi="仿宋" w:cs="宋体" w:hint="eastAsia"/>
          <w:sz w:val="24"/>
          <w:szCs w:val="24"/>
        </w:rPr>
        <w:t xml:space="preserve"> </w:t>
      </w:r>
    </w:p>
    <w:p w:rsidR="000E7D50" w:rsidRPr="000E7D50" w:rsidRDefault="000E7D50" w:rsidP="008C75FE">
      <w:pPr>
        <w:widowControl w:val="0"/>
        <w:adjustRightInd/>
        <w:snapToGrid/>
        <w:spacing w:after="0" w:line="360" w:lineRule="auto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0E7D50">
        <w:rPr>
          <w:rFonts w:ascii="仿宋" w:eastAsia="仿宋" w:hAnsi="仿宋" w:cs="Times New Roman"/>
          <w:sz w:val="32"/>
          <w:szCs w:val="32"/>
        </w:rPr>
        <w:t>根据</w:t>
      </w:r>
      <w:r w:rsidRPr="007E0FDF">
        <w:rPr>
          <w:rFonts w:ascii="仿宋" w:eastAsia="仿宋" w:hAnsi="仿宋"/>
          <w:sz w:val="32"/>
          <w:szCs w:val="32"/>
        </w:rPr>
        <w:t>《</w:t>
      </w:r>
      <w:r w:rsidR="00F94A3E">
        <w:rPr>
          <w:rFonts w:ascii="仿宋" w:eastAsia="仿宋" w:hAnsi="仿宋" w:hint="eastAsia"/>
          <w:sz w:val="32"/>
          <w:szCs w:val="32"/>
        </w:rPr>
        <w:t>南澳县</w:t>
      </w:r>
      <w:r w:rsidRPr="007E0FDF">
        <w:rPr>
          <w:rFonts w:ascii="仿宋" w:eastAsia="仿宋" w:hAnsi="仿宋" w:hint="eastAsia"/>
          <w:sz w:val="32"/>
          <w:szCs w:val="32"/>
        </w:rPr>
        <w:t>涉农资金统筹整合实施方案（试行）</w:t>
      </w:r>
      <w:r w:rsidRPr="007E0FDF">
        <w:rPr>
          <w:rFonts w:ascii="仿宋" w:eastAsia="仿宋" w:hAnsi="仿宋"/>
          <w:sz w:val="32"/>
          <w:szCs w:val="32"/>
        </w:rPr>
        <w:t>》</w:t>
      </w:r>
      <w:r w:rsidR="00F94A3E">
        <w:rPr>
          <w:rFonts w:ascii="仿宋" w:eastAsia="仿宋" w:hAnsi="仿宋" w:hint="eastAsia"/>
          <w:sz w:val="32"/>
          <w:szCs w:val="32"/>
        </w:rPr>
        <w:t>（南</w:t>
      </w:r>
      <w:r>
        <w:rPr>
          <w:rFonts w:ascii="仿宋" w:eastAsia="仿宋" w:hAnsi="仿宋" w:hint="eastAsia"/>
          <w:sz w:val="32"/>
          <w:szCs w:val="32"/>
        </w:rPr>
        <w:t>府</w:t>
      </w:r>
      <w:r w:rsidR="00F94A3E">
        <w:rPr>
          <w:rFonts w:ascii="仿宋" w:eastAsia="仿宋" w:hAnsi="仿宋" w:hint="eastAsia"/>
          <w:sz w:val="32"/>
          <w:szCs w:val="32"/>
        </w:rPr>
        <w:t>办</w:t>
      </w:r>
      <w:r>
        <w:rPr>
          <w:rFonts w:ascii="仿宋" w:eastAsia="仿宋" w:hAnsi="仿宋" w:hint="eastAsia"/>
          <w:sz w:val="32"/>
          <w:szCs w:val="32"/>
        </w:rPr>
        <w:t>[2019]1</w:t>
      </w:r>
      <w:r w:rsidR="00F94A3E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号）</w:t>
      </w:r>
      <w:r w:rsidR="00F94A3E">
        <w:rPr>
          <w:rFonts w:ascii="仿宋" w:eastAsia="仿宋" w:hAnsi="仿宋" w:hint="eastAsia"/>
          <w:sz w:val="32"/>
          <w:szCs w:val="32"/>
        </w:rPr>
        <w:t>、</w:t>
      </w:r>
      <w:r w:rsidR="00F94A3E">
        <w:rPr>
          <w:rFonts w:ascii="仿宋" w:eastAsia="仿宋" w:hAnsi="仿宋" w:hint="eastAsia"/>
          <w:bCs/>
          <w:sz w:val="32"/>
          <w:szCs w:val="32"/>
        </w:rPr>
        <w:t>《</w:t>
      </w:r>
      <w:r w:rsidR="00F94A3E" w:rsidRPr="005E1D9B">
        <w:rPr>
          <w:rFonts w:ascii="仿宋" w:eastAsia="仿宋" w:hAnsi="仿宋" w:hint="eastAsia"/>
          <w:bCs/>
          <w:sz w:val="32"/>
          <w:szCs w:val="32"/>
        </w:rPr>
        <w:t>南澳县2019年</w:t>
      </w:r>
      <w:r w:rsidR="00F94A3E">
        <w:rPr>
          <w:rFonts w:ascii="仿宋" w:eastAsia="仿宋" w:hAnsi="仿宋" w:hint="eastAsia"/>
          <w:bCs/>
          <w:sz w:val="32"/>
          <w:szCs w:val="32"/>
        </w:rPr>
        <w:t>第一批</w:t>
      </w:r>
      <w:r w:rsidR="00F94A3E" w:rsidRPr="005E1D9B">
        <w:rPr>
          <w:rFonts w:ascii="仿宋" w:eastAsia="仿宋" w:hAnsi="仿宋" w:hint="eastAsia"/>
          <w:bCs/>
          <w:sz w:val="32"/>
          <w:szCs w:val="32"/>
        </w:rPr>
        <w:t>涉农资金统筹整合</w:t>
      </w:r>
      <w:r w:rsidR="00F94A3E">
        <w:rPr>
          <w:rFonts w:ascii="仿宋" w:eastAsia="仿宋" w:hAnsi="仿宋" w:hint="eastAsia"/>
          <w:bCs/>
          <w:sz w:val="32"/>
          <w:szCs w:val="32"/>
        </w:rPr>
        <w:t>使用</w:t>
      </w:r>
      <w:r w:rsidR="00F94A3E" w:rsidRPr="005E1D9B">
        <w:rPr>
          <w:rFonts w:ascii="仿宋" w:eastAsia="仿宋" w:hAnsi="仿宋" w:hint="eastAsia"/>
          <w:bCs/>
          <w:sz w:val="32"/>
          <w:szCs w:val="32"/>
        </w:rPr>
        <w:t>方案</w:t>
      </w:r>
      <w:r w:rsidR="00F94A3E">
        <w:rPr>
          <w:rFonts w:ascii="仿宋" w:eastAsia="仿宋" w:hAnsi="仿宋" w:hint="eastAsia"/>
          <w:bCs/>
          <w:sz w:val="32"/>
          <w:szCs w:val="32"/>
        </w:rPr>
        <w:t>》（</w:t>
      </w:r>
      <w:r w:rsidR="00F94A3E" w:rsidRPr="005E6841">
        <w:rPr>
          <w:rFonts w:ascii="仿宋" w:eastAsia="仿宋" w:hAnsi="仿宋" w:hint="eastAsia"/>
          <w:sz w:val="32"/>
          <w:szCs w:val="32"/>
        </w:rPr>
        <w:t>南</w:t>
      </w:r>
      <w:r w:rsidR="00F94A3E">
        <w:rPr>
          <w:rFonts w:ascii="仿宋" w:eastAsia="仿宋" w:hAnsi="仿宋" w:cs="Times New Roman" w:hint="eastAsia"/>
          <w:sz w:val="32"/>
          <w:szCs w:val="32"/>
        </w:rPr>
        <w:t>农整领发</w:t>
      </w:r>
      <w:r w:rsidR="00F94A3E" w:rsidRPr="005E6841">
        <w:rPr>
          <w:rFonts w:ascii="仿宋" w:eastAsia="仿宋" w:hAnsi="仿宋" w:cs="Times New Roman" w:hint="eastAsia"/>
          <w:sz w:val="32"/>
          <w:szCs w:val="32"/>
        </w:rPr>
        <w:t>〔</w:t>
      </w:r>
      <w:r w:rsidR="00F94A3E" w:rsidRPr="005E6841">
        <w:rPr>
          <w:rFonts w:ascii="仿宋" w:eastAsia="仿宋" w:hAnsi="仿宋" w:cs="Times New Roman"/>
          <w:sz w:val="32"/>
          <w:szCs w:val="32"/>
        </w:rPr>
        <w:t>201</w:t>
      </w:r>
      <w:r w:rsidR="00F94A3E" w:rsidRPr="005E6841">
        <w:rPr>
          <w:rFonts w:ascii="仿宋" w:eastAsia="仿宋" w:hAnsi="仿宋" w:hint="eastAsia"/>
          <w:sz w:val="32"/>
          <w:szCs w:val="32"/>
        </w:rPr>
        <w:t>9</w:t>
      </w:r>
      <w:r w:rsidR="00F94A3E" w:rsidRPr="005E6841">
        <w:rPr>
          <w:rFonts w:ascii="仿宋" w:eastAsia="仿宋" w:hAnsi="仿宋" w:cs="Times New Roman"/>
          <w:sz w:val="32"/>
          <w:szCs w:val="32"/>
        </w:rPr>
        <w:t>〕</w:t>
      </w:r>
      <w:r w:rsidR="00F94A3E">
        <w:rPr>
          <w:rFonts w:ascii="仿宋" w:eastAsia="仿宋" w:hAnsi="仿宋" w:hint="eastAsia"/>
          <w:sz w:val="32"/>
          <w:szCs w:val="32"/>
        </w:rPr>
        <w:t>1</w:t>
      </w:r>
      <w:r w:rsidR="00F94A3E" w:rsidRPr="005E6841">
        <w:rPr>
          <w:rFonts w:ascii="仿宋" w:eastAsia="仿宋" w:hAnsi="仿宋" w:cs="Times New Roman"/>
          <w:sz w:val="32"/>
          <w:szCs w:val="32"/>
        </w:rPr>
        <w:t>号</w:t>
      </w:r>
      <w:r w:rsidR="00F94A3E">
        <w:rPr>
          <w:rFonts w:ascii="仿宋" w:eastAsia="仿宋" w:hAnsi="仿宋" w:cs="Times New Roman" w:hint="eastAsia"/>
          <w:sz w:val="32"/>
          <w:szCs w:val="32"/>
        </w:rPr>
        <w:t>）</w:t>
      </w:r>
      <w:r w:rsidRPr="000E7D50">
        <w:rPr>
          <w:rFonts w:ascii="仿宋" w:eastAsia="仿宋" w:hAnsi="仿宋" w:cs="Times New Roman"/>
          <w:sz w:val="32"/>
          <w:szCs w:val="32"/>
        </w:rPr>
        <w:t>精神，</w:t>
      </w:r>
      <w:r w:rsidR="002C2771">
        <w:rPr>
          <w:rFonts w:ascii="仿宋" w:eastAsia="仿宋" w:hAnsi="仿宋" w:cs="Times New Roman" w:hint="eastAsia"/>
          <w:sz w:val="32"/>
          <w:szCs w:val="32"/>
        </w:rPr>
        <w:t>在第一批</w:t>
      </w:r>
      <w:r w:rsidR="002C2771" w:rsidRPr="005E1D9B">
        <w:rPr>
          <w:rFonts w:ascii="仿宋" w:eastAsia="仿宋" w:hAnsi="仿宋" w:hint="eastAsia"/>
          <w:bCs/>
          <w:sz w:val="32"/>
          <w:szCs w:val="32"/>
        </w:rPr>
        <w:t>涉农资金统筹整合</w:t>
      </w:r>
      <w:r w:rsidR="002C2771">
        <w:rPr>
          <w:rFonts w:ascii="仿宋" w:eastAsia="仿宋" w:hAnsi="仿宋" w:hint="eastAsia"/>
          <w:bCs/>
          <w:sz w:val="32"/>
          <w:szCs w:val="32"/>
        </w:rPr>
        <w:t>的基础上，</w:t>
      </w:r>
      <w:r w:rsidRPr="000E7D50">
        <w:rPr>
          <w:rFonts w:ascii="仿宋" w:eastAsia="仿宋" w:hAnsi="仿宋" w:cs="Times New Roman"/>
          <w:sz w:val="32"/>
          <w:szCs w:val="32"/>
        </w:rPr>
        <w:t>结合县</w:t>
      </w:r>
      <w:r w:rsidR="00F94A3E">
        <w:rPr>
          <w:rFonts w:ascii="仿宋" w:eastAsia="仿宋" w:hAnsi="仿宋" w:cs="Times New Roman" w:hint="eastAsia"/>
          <w:sz w:val="32"/>
          <w:szCs w:val="32"/>
        </w:rPr>
        <w:t>各业务主管部门</w:t>
      </w:r>
      <w:r w:rsidR="00F94A3E" w:rsidRPr="00F94A3E">
        <w:rPr>
          <w:rFonts w:ascii="仿宋" w:eastAsia="仿宋" w:hAnsi="仿宋" w:cs="Times New Roman" w:hint="eastAsia"/>
          <w:sz w:val="32"/>
          <w:szCs w:val="32"/>
        </w:rPr>
        <w:t>对项目</w:t>
      </w:r>
      <w:r w:rsidR="00F94A3E">
        <w:rPr>
          <w:rFonts w:ascii="仿宋" w:eastAsia="仿宋" w:hAnsi="仿宋" w:cs="Times New Roman" w:hint="eastAsia"/>
          <w:sz w:val="32"/>
          <w:szCs w:val="32"/>
        </w:rPr>
        <w:t>计划</w:t>
      </w:r>
      <w:r w:rsidR="00F94A3E" w:rsidRPr="00F94A3E">
        <w:rPr>
          <w:rFonts w:ascii="仿宋" w:eastAsia="仿宋" w:hAnsi="仿宋" w:cs="Times New Roman" w:hint="eastAsia"/>
          <w:sz w:val="32"/>
          <w:szCs w:val="32"/>
        </w:rPr>
        <w:t>申报</w:t>
      </w:r>
      <w:r w:rsidR="00F94A3E">
        <w:rPr>
          <w:rFonts w:ascii="仿宋" w:eastAsia="仿宋" w:hAnsi="仿宋" w:cs="Times New Roman" w:hint="eastAsia"/>
          <w:sz w:val="32"/>
          <w:szCs w:val="32"/>
        </w:rPr>
        <w:t>情况</w:t>
      </w:r>
      <w:r w:rsidRPr="000E7D50">
        <w:rPr>
          <w:rFonts w:ascii="仿宋" w:eastAsia="仿宋" w:hAnsi="仿宋" w:cs="Times New Roman"/>
          <w:sz w:val="32"/>
          <w:szCs w:val="32"/>
        </w:rPr>
        <w:t>，就我县2019年</w:t>
      </w:r>
      <w:r w:rsidR="00F94A3E">
        <w:rPr>
          <w:rFonts w:ascii="仿宋" w:eastAsia="仿宋" w:hAnsi="仿宋" w:cs="Times New Roman" w:hint="eastAsia"/>
          <w:sz w:val="32"/>
          <w:szCs w:val="32"/>
        </w:rPr>
        <w:t>第二批</w:t>
      </w:r>
      <w:r w:rsidRPr="000E7D50">
        <w:rPr>
          <w:rFonts w:ascii="仿宋" w:eastAsia="仿宋" w:hAnsi="仿宋" w:cs="Times New Roman"/>
          <w:sz w:val="32"/>
          <w:szCs w:val="32"/>
        </w:rPr>
        <w:t>涉农资金统筹整合</w:t>
      </w:r>
      <w:r w:rsidR="00F94A3E">
        <w:rPr>
          <w:rFonts w:ascii="仿宋" w:eastAsia="仿宋" w:hAnsi="仿宋" w:cs="Times New Roman" w:hint="eastAsia"/>
          <w:sz w:val="32"/>
          <w:szCs w:val="32"/>
        </w:rPr>
        <w:t>项目使用计划</w:t>
      </w:r>
      <w:r w:rsidRPr="000E7D50">
        <w:rPr>
          <w:rFonts w:ascii="仿宋" w:eastAsia="仿宋" w:hAnsi="仿宋" w:cs="Times New Roman"/>
          <w:sz w:val="32"/>
          <w:szCs w:val="32"/>
        </w:rPr>
        <w:t>作如下安排。</w:t>
      </w:r>
    </w:p>
    <w:p w:rsidR="000E7D50" w:rsidRPr="00DB1D5D" w:rsidRDefault="000E7D50" w:rsidP="008C75FE">
      <w:pPr>
        <w:widowControl w:val="0"/>
        <w:adjustRightInd/>
        <w:snapToGrid/>
        <w:spacing w:after="0" w:line="360" w:lineRule="auto"/>
        <w:jc w:val="both"/>
        <w:rPr>
          <w:rFonts w:ascii="黑体" w:eastAsia="黑体" w:hAnsi="黑体" w:cs="Times New Roman"/>
          <w:sz w:val="32"/>
          <w:szCs w:val="32"/>
        </w:rPr>
      </w:pPr>
      <w:r w:rsidRPr="00DB1D5D">
        <w:rPr>
          <w:rFonts w:ascii="黑体" w:eastAsia="黑体" w:hAnsi="黑体" w:cs="Times New Roman"/>
          <w:sz w:val="32"/>
          <w:szCs w:val="32"/>
        </w:rPr>
        <w:t>一、</w:t>
      </w:r>
      <w:r w:rsidR="008A0258">
        <w:rPr>
          <w:rFonts w:ascii="黑体" w:eastAsia="黑体" w:hAnsi="黑体" w:cs="Times New Roman" w:hint="eastAsia"/>
          <w:sz w:val="32"/>
          <w:szCs w:val="32"/>
        </w:rPr>
        <w:t>资金来源</w:t>
      </w:r>
    </w:p>
    <w:p w:rsidR="008A0258" w:rsidRDefault="008A0258" w:rsidP="008A0258">
      <w:pPr>
        <w:widowControl w:val="0"/>
        <w:adjustRightInd/>
        <w:snapToGrid/>
        <w:spacing w:after="0" w:line="360" w:lineRule="auto"/>
        <w:ind w:firstLineChars="150" w:firstLine="48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第一批涉农统筹整合</w:t>
      </w:r>
      <w:r w:rsidRPr="000B3B73">
        <w:rPr>
          <w:rFonts w:ascii="仿宋" w:eastAsia="仿宋" w:hAnsi="仿宋" w:cs="Times New Roman" w:hint="eastAsia"/>
          <w:sz w:val="32"/>
          <w:szCs w:val="32"/>
        </w:rPr>
        <w:t>未分配</w:t>
      </w:r>
      <w:r>
        <w:rPr>
          <w:rFonts w:ascii="仿宋" w:eastAsia="仿宋" w:hAnsi="仿宋" w:cs="Times New Roman" w:hint="eastAsia"/>
          <w:sz w:val="32"/>
          <w:szCs w:val="32"/>
        </w:rPr>
        <w:t>资金660.93</w:t>
      </w:r>
      <w:r w:rsidRPr="000B3B73">
        <w:rPr>
          <w:rFonts w:ascii="仿宋" w:eastAsia="仿宋" w:hAnsi="仿宋" w:cs="Times New Roman"/>
          <w:sz w:val="32"/>
          <w:szCs w:val="32"/>
        </w:rPr>
        <w:t>万元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 w:rsidR="00917C5D">
        <w:rPr>
          <w:rFonts w:ascii="仿宋" w:eastAsia="仿宋" w:hAnsi="仿宋" w:cs="Times New Roman" w:hint="eastAsia"/>
          <w:sz w:val="32"/>
          <w:szCs w:val="32"/>
        </w:rPr>
        <w:t>省下达差额</w:t>
      </w:r>
      <w:r w:rsidR="00B40665">
        <w:rPr>
          <w:rFonts w:ascii="仿宋" w:eastAsia="仿宋" w:hAnsi="仿宋" w:cs="Times New Roman" w:hint="eastAsia"/>
          <w:sz w:val="32"/>
          <w:szCs w:val="32"/>
        </w:rPr>
        <w:t>资金</w:t>
      </w:r>
      <w:r w:rsidR="00917C5D">
        <w:rPr>
          <w:rFonts w:ascii="仿宋" w:eastAsia="仿宋" w:hAnsi="仿宋" w:cs="Times New Roman" w:hint="eastAsia"/>
          <w:sz w:val="32"/>
          <w:szCs w:val="32"/>
        </w:rPr>
        <w:t>0.37</w:t>
      </w:r>
      <w:r w:rsidR="002C2771">
        <w:rPr>
          <w:rFonts w:ascii="仿宋" w:eastAsia="仿宋" w:hAnsi="仿宋" w:cs="Times New Roman" w:hint="eastAsia"/>
          <w:sz w:val="32"/>
          <w:szCs w:val="32"/>
        </w:rPr>
        <w:t>6</w:t>
      </w:r>
      <w:r w:rsidR="00B40665">
        <w:rPr>
          <w:rFonts w:ascii="仿宋" w:eastAsia="仿宋" w:hAnsi="仿宋" w:cs="Times New Roman" w:hint="eastAsia"/>
          <w:sz w:val="32"/>
          <w:szCs w:val="32"/>
        </w:rPr>
        <w:t>万元</w:t>
      </w:r>
      <w:r w:rsidR="00917C5D">
        <w:rPr>
          <w:rFonts w:ascii="仿宋" w:eastAsia="仿宋" w:hAnsi="仿宋" w:cs="Times New Roman" w:hint="eastAsia"/>
          <w:sz w:val="32"/>
          <w:szCs w:val="32"/>
        </w:rPr>
        <w:t>，</w:t>
      </w:r>
      <w:r w:rsidR="00996813">
        <w:rPr>
          <w:rFonts w:ascii="仿宋" w:eastAsia="仿宋" w:hAnsi="仿宋" w:cs="Times New Roman" w:hint="eastAsia"/>
          <w:sz w:val="32"/>
          <w:szCs w:val="32"/>
        </w:rPr>
        <w:t>县财政收回第一批调整项目资金121万元，三</w:t>
      </w:r>
      <w:r w:rsidR="00917C5D">
        <w:rPr>
          <w:rFonts w:ascii="仿宋" w:eastAsia="仿宋" w:hAnsi="仿宋" w:cs="Times New Roman" w:hint="eastAsia"/>
          <w:sz w:val="32"/>
          <w:szCs w:val="32"/>
        </w:rPr>
        <w:t>项合计</w:t>
      </w:r>
      <w:r w:rsidR="00996813">
        <w:rPr>
          <w:rFonts w:ascii="仿宋" w:eastAsia="仿宋" w:hAnsi="仿宋" w:cs="Times New Roman" w:hint="eastAsia"/>
          <w:sz w:val="32"/>
          <w:szCs w:val="32"/>
        </w:rPr>
        <w:t>782</w:t>
      </w:r>
      <w:r w:rsidR="00917C5D">
        <w:rPr>
          <w:rFonts w:ascii="仿宋" w:eastAsia="仿宋" w:hAnsi="仿宋" w:cs="Times New Roman" w:hint="eastAsia"/>
          <w:sz w:val="32"/>
          <w:szCs w:val="32"/>
        </w:rPr>
        <w:t>.306</w:t>
      </w:r>
      <w:r w:rsidR="00B40665">
        <w:rPr>
          <w:rFonts w:ascii="仿宋" w:eastAsia="仿宋" w:hAnsi="仿宋" w:cs="Times New Roman" w:hint="eastAsia"/>
          <w:sz w:val="32"/>
          <w:szCs w:val="32"/>
        </w:rPr>
        <w:t>万元</w:t>
      </w:r>
      <w:r w:rsidR="00917C5D">
        <w:rPr>
          <w:rFonts w:ascii="仿宋" w:eastAsia="仿宋" w:hAnsi="仿宋" w:cs="Times New Roman" w:hint="eastAsia"/>
          <w:sz w:val="32"/>
          <w:szCs w:val="32"/>
        </w:rPr>
        <w:t>。</w:t>
      </w:r>
      <w:r>
        <w:rPr>
          <w:rFonts w:ascii="仿宋" w:eastAsia="仿宋" w:hAnsi="仿宋" w:cs="Times New Roman" w:hint="eastAsia"/>
          <w:sz w:val="32"/>
          <w:szCs w:val="32"/>
        </w:rPr>
        <w:t>鉴于</w:t>
      </w:r>
      <w:r w:rsidRPr="008A0258">
        <w:rPr>
          <w:rFonts w:ascii="仿宋" w:eastAsia="仿宋" w:hAnsi="仿宋" w:cs="Times New Roman" w:hint="eastAsia"/>
          <w:sz w:val="32"/>
          <w:szCs w:val="32"/>
        </w:rPr>
        <w:t>生态林业建设类</w:t>
      </w:r>
      <w:r>
        <w:rPr>
          <w:rFonts w:ascii="仿宋" w:eastAsia="仿宋" w:hAnsi="仿宋" w:cs="Times New Roman" w:hint="eastAsia"/>
          <w:sz w:val="32"/>
          <w:szCs w:val="32"/>
        </w:rPr>
        <w:t>中</w:t>
      </w:r>
      <w:r w:rsidRPr="008A0258">
        <w:rPr>
          <w:rFonts w:ascii="仿宋" w:eastAsia="仿宋" w:hAnsi="仿宋" w:cs="Times New Roman" w:hint="eastAsia"/>
          <w:sz w:val="32"/>
          <w:szCs w:val="32"/>
        </w:rPr>
        <w:t>生态公益林效益补偿资金</w:t>
      </w:r>
      <w:r>
        <w:rPr>
          <w:rFonts w:ascii="仿宋" w:eastAsia="仿宋" w:hAnsi="仿宋" w:cs="Times New Roman" w:hint="eastAsia"/>
          <w:sz w:val="32"/>
          <w:szCs w:val="32"/>
        </w:rPr>
        <w:t>40.71万元涉及到户资金</w:t>
      </w:r>
      <w:r w:rsidR="00B22602">
        <w:rPr>
          <w:rFonts w:ascii="仿宋" w:eastAsia="仿宋" w:hAnsi="仿宋" w:cs="Times New Roman" w:hint="eastAsia"/>
          <w:sz w:val="32"/>
          <w:szCs w:val="32"/>
        </w:rPr>
        <w:t>暂</w:t>
      </w:r>
      <w:r>
        <w:rPr>
          <w:rFonts w:ascii="仿宋" w:eastAsia="仿宋" w:hAnsi="仿宋" w:cs="Times New Roman" w:hint="eastAsia"/>
          <w:sz w:val="32"/>
          <w:szCs w:val="32"/>
        </w:rPr>
        <w:t>不进行跨行业间统筹使用，本次实际可统筹额度</w:t>
      </w:r>
      <w:r w:rsidR="00BF4205">
        <w:rPr>
          <w:rFonts w:ascii="仿宋" w:eastAsia="仿宋" w:hAnsi="仿宋" w:cs="Times New Roman" w:hint="eastAsia"/>
          <w:sz w:val="32"/>
          <w:szCs w:val="32"/>
        </w:rPr>
        <w:t>7</w:t>
      </w:r>
      <w:r w:rsidR="00E13215">
        <w:rPr>
          <w:rFonts w:ascii="仿宋" w:eastAsia="仿宋" w:hAnsi="仿宋" w:cs="Times New Roman" w:hint="eastAsia"/>
          <w:sz w:val="32"/>
          <w:szCs w:val="32"/>
        </w:rPr>
        <w:t>41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 w:rsidR="00917C5D">
        <w:rPr>
          <w:rFonts w:ascii="仿宋" w:eastAsia="仿宋" w:hAnsi="仿宋" w:cs="Times New Roman" w:hint="eastAsia"/>
          <w:sz w:val="32"/>
          <w:szCs w:val="32"/>
        </w:rPr>
        <w:t>596</w:t>
      </w:r>
      <w:r>
        <w:rPr>
          <w:rFonts w:ascii="仿宋" w:eastAsia="仿宋" w:hAnsi="仿宋" w:cs="Times New Roman" w:hint="eastAsia"/>
          <w:sz w:val="32"/>
          <w:szCs w:val="32"/>
        </w:rPr>
        <w:t>万元。</w:t>
      </w:r>
    </w:p>
    <w:p w:rsidR="000E7D50" w:rsidRPr="00246E8D" w:rsidRDefault="002C2771" w:rsidP="008A0258">
      <w:pPr>
        <w:widowControl w:val="0"/>
        <w:adjustRightInd/>
        <w:snapToGrid/>
        <w:spacing w:after="0" w:line="360" w:lineRule="auto"/>
        <w:jc w:val="both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</w:t>
      </w:r>
      <w:r w:rsidR="000E7D50" w:rsidRPr="00246E8D">
        <w:rPr>
          <w:rFonts w:ascii="黑体" w:eastAsia="黑体" w:hAnsi="黑体" w:cs="Times New Roman"/>
          <w:sz w:val="32"/>
          <w:szCs w:val="32"/>
        </w:rPr>
        <w:t>、</w:t>
      </w:r>
      <w:r w:rsidR="00B22602">
        <w:rPr>
          <w:rFonts w:ascii="黑体" w:eastAsia="黑体" w:hAnsi="黑体" w:cs="Times New Roman" w:hint="eastAsia"/>
          <w:sz w:val="32"/>
          <w:szCs w:val="32"/>
        </w:rPr>
        <w:t>第二批</w:t>
      </w:r>
      <w:r w:rsidR="000E7D50" w:rsidRPr="00246E8D">
        <w:rPr>
          <w:rFonts w:ascii="黑体" w:eastAsia="黑体" w:hAnsi="黑体" w:cs="Times New Roman"/>
          <w:sz w:val="32"/>
          <w:szCs w:val="32"/>
        </w:rPr>
        <w:t>项目实施计划</w:t>
      </w:r>
    </w:p>
    <w:p w:rsidR="003E2FCE" w:rsidRDefault="00246E8D" w:rsidP="008C75FE">
      <w:pPr>
        <w:widowControl w:val="0"/>
        <w:adjustRightInd/>
        <w:snapToGrid/>
        <w:spacing w:after="0" w:line="360" w:lineRule="auto"/>
        <w:ind w:firstLineChars="150" w:firstLine="480"/>
        <w:jc w:val="both"/>
        <w:rPr>
          <w:rFonts w:ascii="仿宋" w:eastAsia="仿宋" w:hAnsi="仿宋" w:cs="Times New Roman"/>
          <w:sz w:val="32"/>
          <w:szCs w:val="32"/>
        </w:rPr>
      </w:pPr>
      <w:r w:rsidRPr="008C75FE">
        <w:rPr>
          <w:rFonts w:ascii="楷体" w:eastAsia="楷体" w:hAnsi="楷体" w:cs="Times New Roman" w:hint="eastAsia"/>
          <w:sz w:val="32"/>
          <w:szCs w:val="32"/>
        </w:rPr>
        <w:t>（一）农业生产发展类</w:t>
      </w:r>
      <w:r w:rsidR="00D20F5E" w:rsidRPr="008C75FE">
        <w:rPr>
          <w:rFonts w:ascii="楷体" w:eastAsia="楷体" w:hAnsi="楷体" w:cs="Times New Roman" w:hint="eastAsia"/>
          <w:sz w:val="32"/>
          <w:szCs w:val="32"/>
        </w:rPr>
        <w:t>：</w:t>
      </w:r>
      <w:r w:rsidR="00D20F5E" w:rsidRPr="000E7D50">
        <w:rPr>
          <w:rFonts w:ascii="仿宋" w:eastAsia="仿宋" w:hAnsi="仿宋" w:cs="Times New Roman"/>
          <w:sz w:val="32"/>
          <w:szCs w:val="32"/>
        </w:rPr>
        <w:t>县自主统筹资金安排</w:t>
      </w:r>
      <w:r w:rsidR="00101CF9">
        <w:rPr>
          <w:rFonts w:ascii="仿宋" w:eastAsia="仿宋" w:hAnsi="仿宋" w:cs="Times New Roman" w:hint="eastAsia"/>
          <w:sz w:val="32"/>
          <w:szCs w:val="32"/>
        </w:rPr>
        <w:t>10</w:t>
      </w:r>
      <w:r w:rsidR="009C231D">
        <w:rPr>
          <w:rFonts w:ascii="仿宋" w:eastAsia="仿宋" w:hAnsi="仿宋" w:cs="Times New Roman" w:hint="eastAsia"/>
          <w:sz w:val="32"/>
          <w:szCs w:val="32"/>
        </w:rPr>
        <w:t>5</w:t>
      </w:r>
      <w:r w:rsidR="00D20F5E" w:rsidRPr="000E7D50">
        <w:rPr>
          <w:rFonts w:ascii="仿宋" w:eastAsia="仿宋" w:hAnsi="仿宋" w:cs="Times New Roman"/>
          <w:sz w:val="32"/>
          <w:szCs w:val="32"/>
        </w:rPr>
        <w:t>万元。</w:t>
      </w:r>
    </w:p>
    <w:p w:rsidR="000E7D50" w:rsidRPr="000E7D50" w:rsidRDefault="003E2FCE" w:rsidP="008C75FE">
      <w:pPr>
        <w:widowControl w:val="0"/>
        <w:adjustRightInd/>
        <w:snapToGrid/>
        <w:spacing w:after="0" w:line="360" w:lineRule="auto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1、</w:t>
      </w:r>
      <w:r w:rsidR="005F2004" w:rsidRPr="005F2004">
        <w:rPr>
          <w:rFonts w:ascii="仿宋" w:eastAsia="仿宋" w:hAnsi="仿宋" w:cs="Times New Roman" w:hint="eastAsia"/>
          <w:sz w:val="32"/>
          <w:szCs w:val="32"/>
        </w:rPr>
        <w:t>病死猪无害化</w:t>
      </w:r>
      <w:r w:rsidR="000E7D50" w:rsidRPr="000E7D50">
        <w:rPr>
          <w:rFonts w:ascii="仿宋" w:eastAsia="仿宋" w:hAnsi="仿宋" w:cs="Times New Roman"/>
          <w:sz w:val="32"/>
          <w:szCs w:val="32"/>
        </w:rPr>
        <w:t>资金：</w:t>
      </w:r>
      <w:r w:rsidR="006F5455">
        <w:rPr>
          <w:rFonts w:ascii="仿宋" w:eastAsia="仿宋" w:hAnsi="仿宋" w:cs="Times New Roman" w:hint="eastAsia"/>
          <w:sz w:val="32"/>
          <w:szCs w:val="32"/>
        </w:rPr>
        <w:t>统筹安排</w:t>
      </w:r>
      <w:r w:rsidR="000E7D50" w:rsidRPr="000E7D50">
        <w:rPr>
          <w:rFonts w:ascii="仿宋" w:eastAsia="仿宋" w:hAnsi="仿宋" w:cs="Times New Roman"/>
          <w:sz w:val="32"/>
          <w:szCs w:val="32"/>
        </w:rPr>
        <w:t>资金</w:t>
      </w:r>
      <w:r w:rsidR="005F2004">
        <w:rPr>
          <w:rFonts w:ascii="仿宋" w:eastAsia="仿宋" w:hAnsi="仿宋" w:cs="Times New Roman" w:hint="eastAsia"/>
          <w:sz w:val="32"/>
          <w:szCs w:val="32"/>
        </w:rPr>
        <w:t>75</w:t>
      </w:r>
      <w:r w:rsidR="000E7D50" w:rsidRPr="000E7D50">
        <w:rPr>
          <w:rFonts w:ascii="仿宋" w:eastAsia="仿宋" w:hAnsi="仿宋" w:cs="Times New Roman"/>
          <w:sz w:val="32"/>
          <w:szCs w:val="32"/>
        </w:rPr>
        <w:t>万元，主要用于</w:t>
      </w:r>
      <w:r w:rsidR="005F2004" w:rsidRPr="005F2004">
        <w:rPr>
          <w:rFonts w:ascii="仿宋" w:eastAsia="仿宋" w:hAnsi="仿宋" w:cs="Times New Roman" w:hint="eastAsia"/>
          <w:sz w:val="32"/>
          <w:szCs w:val="32"/>
        </w:rPr>
        <w:t>后宅镇病死猪无害化运输清理项目</w:t>
      </w:r>
      <w:r w:rsidR="00600226">
        <w:rPr>
          <w:rFonts w:ascii="仿宋" w:eastAsia="仿宋" w:hAnsi="仿宋" w:cs="Times New Roman" w:hint="eastAsia"/>
          <w:sz w:val="32"/>
          <w:szCs w:val="32"/>
        </w:rPr>
        <w:t>。</w:t>
      </w:r>
      <w:r w:rsidR="000E7D50" w:rsidRPr="000E7D50">
        <w:rPr>
          <w:rFonts w:ascii="仿宋" w:eastAsia="仿宋" w:hAnsi="仿宋" w:cs="Times New Roman"/>
          <w:sz w:val="32"/>
          <w:szCs w:val="32"/>
        </w:rPr>
        <w:t>责任单位：</w:t>
      </w:r>
      <w:r w:rsidR="00600226" w:rsidRPr="00600226">
        <w:rPr>
          <w:rFonts w:ascii="仿宋" w:eastAsia="仿宋" w:hAnsi="仿宋" w:cs="Times New Roman" w:hint="eastAsia"/>
          <w:sz w:val="32"/>
          <w:szCs w:val="32"/>
        </w:rPr>
        <w:t>农业农村和水务局</w:t>
      </w:r>
    </w:p>
    <w:p w:rsidR="000E7D50" w:rsidRPr="000E7D50" w:rsidRDefault="00600226" w:rsidP="008C75FE">
      <w:pPr>
        <w:widowControl w:val="0"/>
        <w:adjustRightInd/>
        <w:snapToGrid/>
        <w:spacing w:after="0" w:line="360" w:lineRule="auto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2、</w:t>
      </w:r>
      <w:r w:rsidR="005F2004" w:rsidRPr="005F2004">
        <w:rPr>
          <w:rFonts w:ascii="仿宋" w:eastAsia="仿宋" w:hAnsi="仿宋" w:cs="Times New Roman" w:hint="eastAsia"/>
          <w:sz w:val="32"/>
          <w:szCs w:val="32"/>
        </w:rPr>
        <w:t>农业经营体制改革发展</w:t>
      </w:r>
      <w:r w:rsidR="000E7D50" w:rsidRPr="000E7D50">
        <w:rPr>
          <w:rFonts w:ascii="仿宋" w:eastAsia="仿宋" w:hAnsi="仿宋" w:cs="Times New Roman"/>
          <w:sz w:val="32"/>
          <w:szCs w:val="32"/>
        </w:rPr>
        <w:t>资金：</w:t>
      </w:r>
      <w:r>
        <w:rPr>
          <w:rFonts w:ascii="仿宋" w:eastAsia="仿宋" w:hAnsi="仿宋" w:cs="Times New Roman" w:hint="eastAsia"/>
          <w:sz w:val="32"/>
          <w:szCs w:val="32"/>
        </w:rPr>
        <w:t>统筹安排</w:t>
      </w:r>
      <w:r w:rsidRPr="000E7D50">
        <w:rPr>
          <w:rFonts w:ascii="仿宋" w:eastAsia="仿宋" w:hAnsi="仿宋" w:cs="Times New Roman"/>
          <w:sz w:val="32"/>
          <w:szCs w:val="32"/>
        </w:rPr>
        <w:t>资金</w:t>
      </w:r>
      <w:r w:rsidR="00101CF9">
        <w:rPr>
          <w:rFonts w:ascii="仿宋" w:eastAsia="仿宋" w:hAnsi="仿宋" w:cs="Times New Roman" w:hint="eastAsia"/>
          <w:sz w:val="32"/>
          <w:szCs w:val="32"/>
        </w:rPr>
        <w:t>3</w:t>
      </w:r>
      <w:r w:rsidR="005F2004">
        <w:rPr>
          <w:rFonts w:ascii="仿宋" w:eastAsia="仿宋" w:hAnsi="仿宋" w:cs="Times New Roman" w:hint="eastAsia"/>
          <w:sz w:val="32"/>
          <w:szCs w:val="32"/>
        </w:rPr>
        <w:t>0</w:t>
      </w:r>
      <w:r w:rsidRPr="000E7D50">
        <w:rPr>
          <w:rFonts w:ascii="仿宋" w:eastAsia="仿宋" w:hAnsi="仿宋" w:cs="Times New Roman"/>
          <w:sz w:val="32"/>
          <w:szCs w:val="32"/>
        </w:rPr>
        <w:t>万元，用于</w:t>
      </w:r>
      <w:r w:rsidR="005F2004">
        <w:rPr>
          <w:rFonts w:ascii="仿宋" w:eastAsia="仿宋" w:hAnsi="仿宋" w:cs="Times New Roman" w:hint="eastAsia"/>
          <w:sz w:val="32"/>
          <w:szCs w:val="32"/>
        </w:rPr>
        <w:t>支持大喜茶叶有限公司</w:t>
      </w:r>
      <w:r w:rsidR="009C231D" w:rsidRPr="009C231D">
        <w:rPr>
          <w:rFonts w:ascii="仿宋" w:eastAsia="仿宋" w:hAnsi="仿宋" w:cs="Times New Roman" w:hint="eastAsia"/>
          <w:sz w:val="32"/>
          <w:szCs w:val="32"/>
        </w:rPr>
        <w:t>宋茶茶叶生产及品牌提升项目</w:t>
      </w:r>
      <w:r w:rsidR="005F2004">
        <w:rPr>
          <w:rFonts w:ascii="仿宋" w:eastAsia="仿宋" w:hAnsi="仿宋" w:cs="Times New Roman" w:hint="eastAsia"/>
          <w:sz w:val="32"/>
          <w:szCs w:val="32"/>
        </w:rPr>
        <w:t>、</w:t>
      </w:r>
      <w:r w:rsidR="005F2004" w:rsidRPr="005F2004">
        <w:rPr>
          <w:rFonts w:ascii="仿宋" w:eastAsia="仿宋" w:hAnsi="仿宋" w:cs="Times New Roman" w:hint="eastAsia"/>
          <w:sz w:val="32"/>
          <w:szCs w:val="32"/>
        </w:rPr>
        <w:t>金山农业发展有限公司</w:t>
      </w:r>
      <w:r w:rsidR="009C231D" w:rsidRPr="009C231D">
        <w:rPr>
          <w:rFonts w:ascii="仿宋" w:eastAsia="仿宋" w:hAnsi="仿宋" w:cs="Times New Roman" w:hint="eastAsia"/>
          <w:sz w:val="32"/>
          <w:szCs w:val="32"/>
        </w:rPr>
        <w:t>白籽冰糖石榴、包冬梨良种培育及设施栽培示范基地建设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  <w:r w:rsidR="000E7D50" w:rsidRPr="000E7D50">
        <w:rPr>
          <w:rFonts w:ascii="仿宋" w:eastAsia="仿宋" w:hAnsi="仿宋" w:cs="Times New Roman"/>
          <w:sz w:val="32"/>
          <w:szCs w:val="32"/>
        </w:rPr>
        <w:t>责任单位：</w:t>
      </w:r>
      <w:r w:rsidR="00AF2792" w:rsidRPr="00600226">
        <w:rPr>
          <w:rFonts w:ascii="仿宋" w:eastAsia="仿宋" w:hAnsi="仿宋" w:cs="Times New Roman" w:hint="eastAsia"/>
          <w:sz w:val="32"/>
          <w:szCs w:val="32"/>
        </w:rPr>
        <w:t>农业农村和水务局</w:t>
      </w:r>
    </w:p>
    <w:p w:rsidR="00FC7492" w:rsidRPr="000E7D50" w:rsidRDefault="00FC7492" w:rsidP="008C75FE">
      <w:pPr>
        <w:widowControl w:val="0"/>
        <w:adjustRightInd/>
        <w:snapToGrid/>
        <w:spacing w:after="0" w:line="360" w:lineRule="auto"/>
        <w:ind w:firstLineChars="150" w:firstLine="480"/>
        <w:jc w:val="both"/>
        <w:rPr>
          <w:rFonts w:ascii="仿宋" w:eastAsia="仿宋" w:hAnsi="仿宋" w:cs="Times New Roman"/>
          <w:sz w:val="32"/>
          <w:szCs w:val="32"/>
        </w:rPr>
      </w:pPr>
      <w:r w:rsidRPr="008C75FE">
        <w:rPr>
          <w:rFonts w:ascii="楷体" w:eastAsia="楷体" w:hAnsi="楷体" w:cs="Times New Roman" w:hint="eastAsia"/>
          <w:sz w:val="32"/>
          <w:szCs w:val="32"/>
        </w:rPr>
        <w:t>（二）</w:t>
      </w:r>
      <w:r w:rsidR="00AD44B1" w:rsidRPr="008C75FE">
        <w:rPr>
          <w:rFonts w:ascii="楷体" w:eastAsia="楷体" w:hAnsi="楷体" w:cs="Times New Roman" w:hint="eastAsia"/>
          <w:sz w:val="32"/>
          <w:szCs w:val="32"/>
        </w:rPr>
        <w:t>农村人居环境整治类</w:t>
      </w:r>
      <w:r w:rsidRPr="008C75FE">
        <w:rPr>
          <w:rFonts w:ascii="楷体" w:eastAsia="楷体" w:hAnsi="楷体" w:cs="Times New Roman" w:hint="eastAsia"/>
          <w:sz w:val="32"/>
          <w:szCs w:val="32"/>
        </w:rPr>
        <w:t>：</w:t>
      </w:r>
      <w:r w:rsidRPr="000E7D50">
        <w:rPr>
          <w:rFonts w:ascii="仿宋" w:eastAsia="仿宋" w:hAnsi="仿宋" w:cs="Times New Roman"/>
          <w:sz w:val="32"/>
          <w:szCs w:val="32"/>
        </w:rPr>
        <w:t>县自主统筹资金安排</w:t>
      </w:r>
      <w:r w:rsidR="00534EA1">
        <w:rPr>
          <w:rFonts w:ascii="仿宋" w:eastAsia="仿宋" w:hAnsi="仿宋" w:cs="Times New Roman" w:hint="eastAsia"/>
          <w:sz w:val="32"/>
          <w:szCs w:val="32"/>
        </w:rPr>
        <w:t>1883</w:t>
      </w:r>
      <w:r w:rsidRPr="000E7D50">
        <w:rPr>
          <w:rFonts w:ascii="仿宋" w:eastAsia="仿宋" w:hAnsi="仿宋" w:cs="Times New Roman"/>
          <w:sz w:val="32"/>
          <w:szCs w:val="32"/>
        </w:rPr>
        <w:t>万元。</w:t>
      </w:r>
    </w:p>
    <w:p w:rsidR="00FA62BF" w:rsidRPr="000E7D50" w:rsidRDefault="009C231D" w:rsidP="008C75FE">
      <w:pPr>
        <w:widowControl w:val="0"/>
        <w:adjustRightInd/>
        <w:snapToGrid/>
        <w:spacing w:after="0" w:line="360" w:lineRule="auto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</w:t>
      </w:r>
      <w:r w:rsidR="00FA62BF">
        <w:rPr>
          <w:rFonts w:ascii="仿宋" w:eastAsia="仿宋" w:hAnsi="仿宋" w:cs="Times New Roman" w:hint="eastAsia"/>
          <w:sz w:val="32"/>
          <w:szCs w:val="32"/>
        </w:rPr>
        <w:t>、</w:t>
      </w:r>
      <w:r>
        <w:rPr>
          <w:rFonts w:ascii="仿宋" w:eastAsia="仿宋" w:hAnsi="仿宋" w:cs="Times New Roman" w:hint="eastAsia"/>
          <w:sz w:val="32"/>
          <w:szCs w:val="32"/>
        </w:rPr>
        <w:t>龙滨路西片区改造</w:t>
      </w:r>
      <w:r w:rsidR="00FA62BF">
        <w:rPr>
          <w:rFonts w:ascii="仿宋" w:eastAsia="仿宋" w:hAnsi="仿宋" w:cs="Times New Roman" w:hint="eastAsia"/>
          <w:sz w:val="32"/>
          <w:szCs w:val="32"/>
        </w:rPr>
        <w:t>资金：统筹安排</w:t>
      </w:r>
      <w:r w:rsidR="00FA62BF" w:rsidRPr="000E7D50">
        <w:rPr>
          <w:rFonts w:ascii="仿宋" w:eastAsia="仿宋" w:hAnsi="仿宋" w:cs="Times New Roman"/>
          <w:sz w:val="32"/>
          <w:szCs w:val="32"/>
        </w:rPr>
        <w:t>资金</w:t>
      </w:r>
      <w:r>
        <w:rPr>
          <w:rFonts w:ascii="仿宋" w:eastAsia="仿宋" w:hAnsi="仿宋" w:cs="Times New Roman" w:hint="eastAsia"/>
          <w:sz w:val="32"/>
          <w:szCs w:val="32"/>
        </w:rPr>
        <w:t>1500</w:t>
      </w:r>
      <w:r w:rsidR="00FA62BF">
        <w:rPr>
          <w:rFonts w:ascii="仿宋" w:eastAsia="仿宋" w:hAnsi="仿宋" w:cs="Times New Roman" w:hint="eastAsia"/>
          <w:sz w:val="32"/>
          <w:szCs w:val="32"/>
        </w:rPr>
        <w:t>万元，主要用于</w:t>
      </w:r>
      <w:r w:rsidR="00FA62BF" w:rsidRPr="00FA62BF">
        <w:rPr>
          <w:rFonts w:ascii="仿宋" w:eastAsia="仿宋" w:hAnsi="仿宋" w:cs="Times New Roman" w:hint="eastAsia"/>
          <w:sz w:val="32"/>
          <w:szCs w:val="32"/>
        </w:rPr>
        <w:t>后宅镇</w:t>
      </w:r>
      <w:r w:rsidRPr="009C231D">
        <w:rPr>
          <w:rFonts w:ascii="仿宋" w:eastAsia="仿宋" w:hAnsi="仿宋" w:cs="Times New Roman" w:hint="eastAsia"/>
          <w:sz w:val="32"/>
          <w:szCs w:val="32"/>
        </w:rPr>
        <w:t>龙滨路西片区环境整治、道路及排水系统建设</w:t>
      </w:r>
      <w:r w:rsidR="00FA62BF">
        <w:rPr>
          <w:rFonts w:ascii="仿宋" w:eastAsia="仿宋" w:hAnsi="仿宋" w:cs="Times New Roman" w:hint="eastAsia"/>
          <w:sz w:val="32"/>
          <w:szCs w:val="32"/>
        </w:rPr>
        <w:t>。</w:t>
      </w:r>
      <w:r w:rsidR="00FA62BF" w:rsidRPr="000E7D50">
        <w:rPr>
          <w:rFonts w:ascii="仿宋" w:eastAsia="仿宋" w:hAnsi="仿宋" w:cs="Times New Roman"/>
          <w:sz w:val="32"/>
          <w:szCs w:val="32"/>
        </w:rPr>
        <w:t>责任单位：</w:t>
      </w:r>
      <w:r w:rsidR="00FA62BF" w:rsidRPr="00600226">
        <w:rPr>
          <w:rFonts w:ascii="仿宋" w:eastAsia="仿宋" w:hAnsi="仿宋" w:cs="Times New Roman" w:hint="eastAsia"/>
          <w:sz w:val="32"/>
          <w:szCs w:val="32"/>
        </w:rPr>
        <w:t>农业农村和水务局</w:t>
      </w:r>
    </w:p>
    <w:p w:rsidR="00FC7492" w:rsidRDefault="009C231D" w:rsidP="008C75FE">
      <w:pPr>
        <w:widowControl w:val="0"/>
        <w:adjustRightInd/>
        <w:snapToGrid/>
        <w:spacing w:after="0" w:line="360" w:lineRule="auto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</w:t>
      </w:r>
      <w:r w:rsidR="00FA62BF">
        <w:rPr>
          <w:rFonts w:ascii="仿宋" w:eastAsia="仿宋" w:hAnsi="仿宋" w:cs="Times New Roman" w:hint="eastAsia"/>
          <w:sz w:val="32"/>
          <w:szCs w:val="32"/>
        </w:rPr>
        <w:t>、</w:t>
      </w:r>
      <w:r>
        <w:rPr>
          <w:rFonts w:ascii="仿宋" w:eastAsia="仿宋" w:hAnsi="仿宋" w:cs="Times New Roman" w:hint="eastAsia"/>
          <w:sz w:val="32"/>
          <w:szCs w:val="32"/>
        </w:rPr>
        <w:t>隆澳大街景观提升</w:t>
      </w:r>
      <w:r w:rsidR="00FC7492">
        <w:rPr>
          <w:rFonts w:ascii="仿宋" w:eastAsia="仿宋" w:hAnsi="仿宋" w:cs="Times New Roman" w:hint="eastAsia"/>
          <w:sz w:val="32"/>
          <w:szCs w:val="32"/>
        </w:rPr>
        <w:t>资金</w:t>
      </w:r>
      <w:r w:rsidR="00FA62BF">
        <w:rPr>
          <w:rFonts w:ascii="仿宋" w:eastAsia="仿宋" w:hAnsi="仿宋" w:cs="Times New Roman" w:hint="eastAsia"/>
          <w:sz w:val="32"/>
          <w:szCs w:val="32"/>
        </w:rPr>
        <w:t>：统筹安排</w:t>
      </w:r>
      <w:r w:rsidR="00FA62BF" w:rsidRPr="000E7D50">
        <w:rPr>
          <w:rFonts w:ascii="仿宋" w:eastAsia="仿宋" w:hAnsi="仿宋" w:cs="Times New Roman"/>
          <w:sz w:val="32"/>
          <w:szCs w:val="32"/>
        </w:rPr>
        <w:t>资金</w:t>
      </w:r>
      <w:r>
        <w:rPr>
          <w:rFonts w:ascii="仿宋" w:eastAsia="仿宋" w:hAnsi="仿宋" w:cs="Times New Roman" w:hint="eastAsia"/>
          <w:sz w:val="32"/>
          <w:szCs w:val="32"/>
        </w:rPr>
        <w:t>200</w:t>
      </w:r>
      <w:r w:rsidR="00FA62BF">
        <w:rPr>
          <w:rFonts w:ascii="仿宋" w:eastAsia="仿宋" w:hAnsi="仿宋" w:cs="Times New Roman" w:hint="eastAsia"/>
          <w:sz w:val="32"/>
          <w:szCs w:val="32"/>
        </w:rPr>
        <w:t>万元，主要用于</w:t>
      </w:r>
      <w:r w:rsidRPr="009C231D">
        <w:rPr>
          <w:rFonts w:ascii="仿宋" w:eastAsia="仿宋" w:hAnsi="仿宋" w:cs="Times New Roman" w:hint="eastAsia"/>
          <w:sz w:val="32"/>
          <w:szCs w:val="32"/>
        </w:rPr>
        <w:t>后宅镇隆澳大街景观提升</w:t>
      </w:r>
      <w:r>
        <w:rPr>
          <w:rFonts w:ascii="仿宋" w:eastAsia="仿宋" w:hAnsi="仿宋" w:cs="Times New Roman" w:hint="eastAsia"/>
          <w:sz w:val="32"/>
          <w:szCs w:val="32"/>
        </w:rPr>
        <w:t>项目建设</w:t>
      </w:r>
      <w:r w:rsidR="00FC7492">
        <w:rPr>
          <w:rFonts w:ascii="仿宋" w:eastAsia="仿宋" w:hAnsi="仿宋" w:cs="Times New Roman" w:hint="eastAsia"/>
          <w:sz w:val="32"/>
          <w:szCs w:val="32"/>
        </w:rPr>
        <w:t>。</w:t>
      </w:r>
      <w:r w:rsidR="00FC7492" w:rsidRPr="000E7D50">
        <w:rPr>
          <w:rFonts w:ascii="仿宋" w:eastAsia="仿宋" w:hAnsi="仿宋" w:cs="Times New Roman"/>
          <w:sz w:val="32"/>
          <w:szCs w:val="32"/>
        </w:rPr>
        <w:t>责任单位：</w:t>
      </w:r>
      <w:r w:rsidR="00FC7492" w:rsidRPr="00600226">
        <w:rPr>
          <w:rFonts w:ascii="仿宋" w:eastAsia="仿宋" w:hAnsi="仿宋" w:cs="Times New Roman" w:hint="eastAsia"/>
          <w:sz w:val="32"/>
          <w:szCs w:val="32"/>
        </w:rPr>
        <w:t>农业农村和水务局</w:t>
      </w:r>
    </w:p>
    <w:p w:rsidR="00DF3DED" w:rsidRDefault="00DF3DED" w:rsidP="00534EA1">
      <w:pPr>
        <w:widowControl w:val="0"/>
        <w:adjustRightInd/>
        <w:snapToGrid/>
        <w:spacing w:after="0" w:line="360" w:lineRule="auto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5、</w:t>
      </w:r>
      <w:r w:rsidRPr="00DF3DED">
        <w:rPr>
          <w:rFonts w:ascii="仿宋" w:eastAsia="仿宋" w:hAnsi="仿宋" w:cs="Times New Roman" w:hint="eastAsia"/>
          <w:sz w:val="32"/>
          <w:szCs w:val="32"/>
        </w:rPr>
        <w:t>山顶大沟地下污水管道疏通排污项目</w:t>
      </w:r>
      <w:r>
        <w:rPr>
          <w:rFonts w:ascii="仿宋" w:eastAsia="仿宋" w:hAnsi="仿宋" w:cs="Times New Roman" w:hint="eastAsia"/>
          <w:sz w:val="32"/>
          <w:szCs w:val="32"/>
        </w:rPr>
        <w:t>资金：统筹安排</w:t>
      </w:r>
      <w:r w:rsidRPr="000E7D50">
        <w:rPr>
          <w:rFonts w:ascii="仿宋" w:eastAsia="仿宋" w:hAnsi="仿宋" w:cs="Times New Roman"/>
          <w:sz w:val="32"/>
          <w:szCs w:val="32"/>
        </w:rPr>
        <w:t>资金</w:t>
      </w:r>
      <w:r>
        <w:rPr>
          <w:rFonts w:ascii="仿宋" w:eastAsia="仿宋" w:hAnsi="仿宋" w:cs="Times New Roman" w:hint="eastAsia"/>
          <w:sz w:val="32"/>
          <w:szCs w:val="32"/>
        </w:rPr>
        <w:t>30万元，主要用于</w:t>
      </w:r>
      <w:r w:rsidRPr="00FA62BF">
        <w:rPr>
          <w:rFonts w:ascii="仿宋" w:eastAsia="仿宋" w:hAnsi="仿宋" w:cs="Times New Roman" w:hint="eastAsia"/>
          <w:sz w:val="32"/>
          <w:szCs w:val="32"/>
        </w:rPr>
        <w:t>后宅镇</w:t>
      </w:r>
      <w:r w:rsidRPr="00DF3DED">
        <w:rPr>
          <w:rFonts w:ascii="仿宋" w:eastAsia="仿宋" w:hAnsi="仿宋" w:cs="Times New Roman" w:hint="eastAsia"/>
          <w:sz w:val="32"/>
          <w:szCs w:val="32"/>
        </w:rPr>
        <w:t>山顶大沟地下污水管道疏通0.8公里</w:t>
      </w:r>
      <w:r w:rsidR="00534EA1">
        <w:rPr>
          <w:rFonts w:ascii="仿宋" w:eastAsia="仿宋" w:hAnsi="仿宋" w:cs="Times New Roman" w:hint="eastAsia"/>
          <w:sz w:val="32"/>
          <w:szCs w:val="32"/>
        </w:rPr>
        <w:t>。</w:t>
      </w:r>
      <w:r w:rsidR="00534EA1" w:rsidRPr="000E7D50">
        <w:rPr>
          <w:rFonts w:ascii="仿宋" w:eastAsia="仿宋" w:hAnsi="仿宋" w:cs="Times New Roman"/>
          <w:sz w:val="32"/>
          <w:szCs w:val="32"/>
        </w:rPr>
        <w:t>责任单位：</w:t>
      </w:r>
      <w:r w:rsidR="00534EA1" w:rsidRPr="00600226">
        <w:rPr>
          <w:rFonts w:ascii="仿宋" w:eastAsia="仿宋" w:hAnsi="仿宋" w:cs="Times New Roman" w:hint="eastAsia"/>
          <w:sz w:val="32"/>
          <w:szCs w:val="32"/>
        </w:rPr>
        <w:t>农业农村和水务局</w:t>
      </w:r>
    </w:p>
    <w:p w:rsidR="00DF3DED" w:rsidRDefault="00DF3DED" w:rsidP="00534EA1">
      <w:pPr>
        <w:widowControl w:val="0"/>
        <w:adjustRightInd/>
        <w:snapToGrid/>
        <w:spacing w:after="0" w:line="360" w:lineRule="auto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6、</w:t>
      </w:r>
      <w:r w:rsidRPr="00DF3DED">
        <w:rPr>
          <w:rFonts w:ascii="仿宋" w:eastAsia="仿宋" w:hAnsi="仿宋" w:cs="Times New Roman" w:hint="eastAsia"/>
          <w:sz w:val="32"/>
          <w:szCs w:val="32"/>
        </w:rPr>
        <w:t>羊屿村景观提升</w:t>
      </w:r>
      <w:r>
        <w:rPr>
          <w:rFonts w:ascii="仿宋" w:eastAsia="仿宋" w:hAnsi="仿宋" w:cs="Times New Roman" w:hint="eastAsia"/>
          <w:sz w:val="32"/>
          <w:szCs w:val="32"/>
        </w:rPr>
        <w:t>资金：统筹安排</w:t>
      </w:r>
      <w:r w:rsidRPr="000E7D50">
        <w:rPr>
          <w:rFonts w:ascii="仿宋" w:eastAsia="仿宋" w:hAnsi="仿宋" w:cs="Times New Roman"/>
          <w:sz w:val="32"/>
          <w:szCs w:val="32"/>
        </w:rPr>
        <w:t>资金</w:t>
      </w:r>
      <w:r>
        <w:rPr>
          <w:rFonts w:ascii="仿宋" w:eastAsia="仿宋" w:hAnsi="仿宋" w:cs="Times New Roman" w:hint="eastAsia"/>
          <w:sz w:val="32"/>
          <w:szCs w:val="32"/>
        </w:rPr>
        <w:t>153万元，主要用于</w:t>
      </w:r>
      <w:r w:rsidRPr="00FA62BF">
        <w:rPr>
          <w:rFonts w:ascii="仿宋" w:eastAsia="仿宋" w:hAnsi="仿宋" w:cs="Times New Roman" w:hint="eastAsia"/>
          <w:sz w:val="32"/>
          <w:szCs w:val="32"/>
        </w:rPr>
        <w:t>后宅镇</w:t>
      </w:r>
      <w:r w:rsidRPr="00DF3DED">
        <w:rPr>
          <w:rFonts w:ascii="仿宋" w:eastAsia="仿宋" w:hAnsi="仿宋" w:cs="Times New Roman" w:hint="eastAsia"/>
          <w:sz w:val="32"/>
          <w:szCs w:val="32"/>
        </w:rPr>
        <w:t>羊屿屿北环境整治、羊屿大道道路景观</w:t>
      </w:r>
      <w:r>
        <w:rPr>
          <w:rFonts w:ascii="仿宋" w:eastAsia="仿宋" w:hAnsi="仿宋" w:cs="Times New Roman" w:hint="eastAsia"/>
          <w:sz w:val="32"/>
          <w:szCs w:val="32"/>
        </w:rPr>
        <w:t>建设</w:t>
      </w:r>
      <w:r w:rsidRPr="00DF3DED">
        <w:rPr>
          <w:rFonts w:ascii="仿宋" w:eastAsia="仿宋" w:hAnsi="仿宋" w:cs="Times New Roman" w:hint="eastAsia"/>
          <w:sz w:val="32"/>
          <w:szCs w:val="32"/>
        </w:rPr>
        <w:t>、羊屿候车厅改造、新农村绿化补植</w:t>
      </w:r>
      <w:r>
        <w:rPr>
          <w:rFonts w:ascii="仿宋" w:eastAsia="仿宋" w:hAnsi="仿宋" w:cs="Times New Roman" w:hint="eastAsia"/>
          <w:sz w:val="32"/>
          <w:szCs w:val="32"/>
        </w:rPr>
        <w:t>等</w:t>
      </w:r>
      <w:r w:rsidR="00534EA1">
        <w:rPr>
          <w:rFonts w:ascii="仿宋" w:eastAsia="仿宋" w:hAnsi="仿宋" w:cs="Times New Roman" w:hint="eastAsia"/>
          <w:sz w:val="32"/>
          <w:szCs w:val="32"/>
        </w:rPr>
        <w:t>。</w:t>
      </w:r>
      <w:r w:rsidR="00534EA1" w:rsidRPr="000E7D50">
        <w:rPr>
          <w:rFonts w:ascii="仿宋" w:eastAsia="仿宋" w:hAnsi="仿宋" w:cs="Times New Roman"/>
          <w:sz w:val="32"/>
          <w:szCs w:val="32"/>
        </w:rPr>
        <w:t>责任单位：</w:t>
      </w:r>
      <w:r w:rsidR="00534EA1" w:rsidRPr="00600226">
        <w:rPr>
          <w:rFonts w:ascii="仿宋" w:eastAsia="仿宋" w:hAnsi="仿宋" w:cs="Times New Roman" w:hint="eastAsia"/>
          <w:sz w:val="32"/>
          <w:szCs w:val="32"/>
        </w:rPr>
        <w:t>农业农村和水务局</w:t>
      </w:r>
    </w:p>
    <w:p w:rsidR="00AF4D50" w:rsidRDefault="00253C2E" w:rsidP="00AF4D50">
      <w:pPr>
        <w:widowControl w:val="0"/>
        <w:adjustRightInd/>
        <w:snapToGrid/>
        <w:spacing w:after="0" w:line="360" w:lineRule="auto"/>
        <w:ind w:firstLineChars="150" w:firstLine="480"/>
        <w:jc w:val="both"/>
        <w:rPr>
          <w:rFonts w:ascii="仿宋" w:eastAsia="仿宋" w:hAnsi="仿宋" w:cs="Times New Roman"/>
          <w:sz w:val="32"/>
          <w:szCs w:val="32"/>
        </w:rPr>
      </w:pPr>
      <w:r w:rsidRPr="008C75FE">
        <w:rPr>
          <w:rFonts w:ascii="楷体" w:eastAsia="楷体" w:hAnsi="楷体" w:cs="Times New Roman" w:hint="eastAsia"/>
          <w:sz w:val="32"/>
          <w:szCs w:val="32"/>
        </w:rPr>
        <w:t>（</w:t>
      </w:r>
      <w:r>
        <w:rPr>
          <w:rFonts w:ascii="楷体" w:eastAsia="楷体" w:hAnsi="楷体" w:cs="Times New Roman" w:hint="eastAsia"/>
          <w:sz w:val="32"/>
          <w:szCs w:val="32"/>
        </w:rPr>
        <w:t>三</w:t>
      </w:r>
      <w:r w:rsidRPr="008C75FE">
        <w:rPr>
          <w:rFonts w:ascii="楷体" w:eastAsia="楷体" w:hAnsi="楷体" w:cs="Times New Roman" w:hint="eastAsia"/>
          <w:sz w:val="32"/>
          <w:szCs w:val="32"/>
        </w:rPr>
        <w:t>）</w:t>
      </w:r>
      <w:r>
        <w:rPr>
          <w:rFonts w:ascii="楷体" w:eastAsia="楷体" w:hAnsi="楷体" w:cs="Times New Roman" w:hint="eastAsia"/>
          <w:sz w:val="32"/>
          <w:szCs w:val="32"/>
        </w:rPr>
        <w:t>精准扶贫精准脱贫</w:t>
      </w:r>
      <w:r w:rsidRPr="008C75FE">
        <w:rPr>
          <w:rFonts w:ascii="楷体" w:eastAsia="楷体" w:hAnsi="楷体" w:cs="Times New Roman" w:hint="eastAsia"/>
          <w:sz w:val="32"/>
          <w:szCs w:val="32"/>
        </w:rPr>
        <w:t>类：</w:t>
      </w:r>
      <w:r w:rsidR="00AF4D50" w:rsidRPr="000E7D50">
        <w:rPr>
          <w:rFonts w:ascii="仿宋" w:eastAsia="仿宋" w:hAnsi="仿宋" w:cs="Times New Roman"/>
          <w:sz w:val="32"/>
          <w:szCs w:val="32"/>
        </w:rPr>
        <w:t>县自主统筹资金安排</w:t>
      </w:r>
      <w:r w:rsidR="00AF4D50">
        <w:rPr>
          <w:rFonts w:ascii="仿宋" w:eastAsia="仿宋" w:hAnsi="仿宋" w:cs="Times New Roman" w:hint="eastAsia"/>
          <w:sz w:val="32"/>
          <w:szCs w:val="32"/>
        </w:rPr>
        <w:t>128</w:t>
      </w:r>
      <w:r w:rsidR="00AF4D50" w:rsidRPr="000E7D50">
        <w:rPr>
          <w:rFonts w:ascii="仿宋" w:eastAsia="仿宋" w:hAnsi="仿宋" w:cs="Times New Roman"/>
          <w:sz w:val="32"/>
          <w:szCs w:val="32"/>
        </w:rPr>
        <w:t>万元。</w:t>
      </w:r>
    </w:p>
    <w:p w:rsidR="00AF4D50" w:rsidRDefault="00AF4D50" w:rsidP="00AF4D50">
      <w:pPr>
        <w:widowControl w:val="0"/>
        <w:adjustRightInd/>
        <w:snapToGrid/>
        <w:spacing w:after="0" w:line="360" w:lineRule="auto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7、深澳镇精准扶贫精准脱贫资金：统筹安排</w:t>
      </w:r>
      <w:r w:rsidRPr="000E7D50">
        <w:rPr>
          <w:rFonts w:ascii="仿宋" w:eastAsia="仿宋" w:hAnsi="仿宋" w:cs="Times New Roman"/>
          <w:sz w:val="32"/>
          <w:szCs w:val="32"/>
        </w:rPr>
        <w:t>资金</w:t>
      </w:r>
      <w:r>
        <w:rPr>
          <w:rFonts w:ascii="仿宋" w:eastAsia="仿宋" w:hAnsi="仿宋" w:cs="Times New Roman" w:hint="eastAsia"/>
          <w:sz w:val="32"/>
          <w:szCs w:val="32"/>
        </w:rPr>
        <w:t>80万元，主要用于</w:t>
      </w:r>
      <w:r w:rsidRPr="00AF4D50">
        <w:rPr>
          <w:rFonts w:ascii="仿宋" w:eastAsia="仿宋" w:hAnsi="仿宋" w:cs="Times New Roman" w:hint="eastAsia"/>
          <w:sz w:val="32"/>
          <w:szCs w:val="32"/>
        </w:rPr>
        <w:t>深澳金山村海产品储备仓库</w:t>
      </w:r>
      <w:r>
        <w:rPr>
          <w:rFonts w:ascii="仿宋" w:eastAsia="仿宋" w:hAnsi="仿宋" w:cs="Times New Roman" w:hint="eastAsia"/>
          <w:sz w:val="32"/>
          <w:szCs w:val="32"/>
        </w:rPr>
        <w:t>建设、</w:t>
      </w:r>
      <w:r w:rsidRPr="00AF4D50">
        <w:rPr>
          <w:rFonts w:ascii="仿宋" w:eastAsia="仿宋" w:hAnsi="仿宋" w:cs="Times New Roman" w:hint="eastAsia"/>
          <w:sz w:val="32"/>
          <w:szCs w:val="32"/>
        </w:rPr>
        <w:t>松岭村分布式光伏发电站扶贫（二期）</w:t>
      </w:r>
      <w:r>
        <w:rPr>
          <w:rFonts w:ascii="仿宋" w:eastAsia="仿宋" w:hAnsi="仿宋" w:cs="Times New Roman" w:hint="eastAsia"/>
          <w:sz w:val="32"/>
          <w:szCs w:val="32"/>
        </w:rPr>
        <w:t>建设、</w:t>
      </w:r>
      <w:r w:rsidRPr="00AF4D50">
        <w:rPr>
          <w:rFonts w:ascii="仿宋" w:eastAsia="仿宋" w:hAnsi="仿宋" w:cs="Times New Roman" w:hint="eastAsia"/>
          <w:sz w:val="32"/>
          <w:szCs w:val="32"/>
        </w:rPr>
        <w:t>实施松岭村、走马埔村农村电商产业扶贫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  <w:r w:rsidRPr="000E7D50">
        <w:rPr>
          <w:rFonts w:ascii="仿宋" w:eastAsia="仿宋" w:hAnsi="仿宋" w:cs="Times New Roman"/>
          <w:sz w:val="32"/>
          <w:szCs w:val="32"/>
        </w:rPr>
        <w:t>责任单位：</w:t>
      </w:r>
      <w:r w:rsidRPr="00600226">
        <w:rPr>
          <w:rFonts w:ascii="仿宋" w:eastAsia="仿宋" w:hAnsi="仿宋" w:cs="Times New Roman" w:hint="eastAsia"/>
          <w:sz w:val="32"/>
          <w:szCs w:val="32"/>
        </w:rPr>
        <w:t>农业农村和水务局</w:t>
      </w:r>
      <w:r>
        <w:rPr>
          <w:rFonts w:ascii="仿宋" w:eastAsia="仿宋" w:hAnsi="仿宋" w:cs="Times New Roman" w:hint="eastAsia"/>
          <w:sz w:val="32"/>
          <w:szCs w:val="32"/>
        </w:rPr>
        <w:t>（扶贫办）</w:t>
      </w:r>
    </w:p>
    <w:p w:rsidR="00253C2E" w:rsidRPr="000E7D50" w:rsidRDefault="00AF4D50" w:rsidP="00AF4D50">
      <w:pPr>
        <w:widowControl w:val="0"/>
        <w:adjustRightInd/>
        <w:snapToGrid/>
        <w:spacing w:after="0" w:line="360" w:lineRule="auto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8、</w:t>
      </w:r>
      <w:r w:rsidRPr="00AF4D50">
        <w:rPr>
          <w:rFonts w:ascii="仿宋" w:eastAsia="仿宋" w:hAnsi="仿宋" w:cs="Times New Roman" w:hint="eastAsia"/>
          <w:sz w:val="32"/>
          <w:szCs w:val="32"/>
        </w:rPr>
        <w:t>后宅镇山顶农改善生产生活基础设施建设</w:t>
      </w:r>
      <w:r>
        <w:rPr>
          <w:rFonts w:ascii="仿宋" w:eastAsia="仿宋" w:hAnsi="仿宋" w:cs="Times New Roman" w:hint="eastAsia"/>
          <w:sz w:val="32"/>
          <w:szCs w:val="32"/>
        </w:rPr>
        <w:t>资金：统筹安排</w:t>
      </w:r>
      <w:r w:rsidRPr="000E7D50">
        <w:rPr>
          <w:rFonts w:ascii="仿宋" w:eastAsia="仿宋" w:hAnsi="仿宋" w:cs="Times New Roman"/>
          <w:sz w:val="32"/>
          <w:szCs w:val="32"/>
        </w:rPr>
        <w:t>资金</w:t>
      </w:r>
      <w:r>
        <w:rPr>
          <w:rFonts w:ascii="仿宋" w:eastAsia="仿宋" w:hAnsi="仿宋" w:cs="Times New Roman" w:hint="eastAsia"/>
          <w:sz w:val="32"/>
          <w:szCs w:val="32"/>
        </w:rPr>
        <w:t>48万元，主要用于</w:t>
      </w:r>
      <w:r w:rsidRPr="00AF4D50">
        <w:rPr>
          <w:rFonts w:ascii="仿宋" w:eastAsia="仿宋" w:hAnsi="仿宋" w:cs="Times New Roman" w:hint="eastAsia"/>
          <w:sz w:val="32"/>
          <w:szCs w:val="32"/>
        </w:rPr>
        <w:t>山顶农村坑脚路中段村道改造、猫洞机耕路改造、南面坑农田排洪沟渠改造等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  <w:r w:rsidRPr="000E7D50">
        <w:rPr>
          <w:rFonts w:ascii="仿宋" w:eastAsia="仿宋" w:hAnsi="仿宋" w:cs="Times New Roman"/>
          <w:sz w:val="32"/>
          <w:szCs w:val="32"/>
        </w:rPr>
        <w:t>责任单位：</w:t>
      </w:r>
      <w:r w:rsidRPr="00600226">
        <w:rPr>
          <w:rFonts w:ascii="仿宋" w:eastAsia="仿宋" w:hAnsi="仿宋" w:cs="Times New Roman" w:hint="eastAsia"/>
          <w:sz w:val="32"/>
          <w:szCs w:val="32"/>
        </w:rPr>
        <w:t>农业农村和水务局</w:t>
      </w:r>
      <w:r>
        <w:rPr>
          <w:rFonts w:ascii="仿宋" w:eastAsia="仿宋" w:hAnsi="仿宋" w:cs="Times New Roman" w:hint="eastAsia"/>
          <w:sz w:val="32"/>
          <w:szCs w:val="32"/>
        </w:rPr>
        <w:t>（扶贫办）</w:t>
      </w:r>
    </w:p>
    <w:p w:rsidR="00B507B5" w:rsidRDefault="00B507B5" w:rsidP="008C75FE">
      <w:pPr>
        <w:widowControl w:val="0"/>
        <w:adjustRightInd/>
        <w:snapToGrid/>
        <w:spacing w:after="0" w:line="360" w:lineRule="auto"/>
        <w:ind w:firstLineChars="150" w:firstLine="480"/>
        <w:jc w:val="both"/>
        <w:rPr>
          <w:rFonts w:ascii="仿宋" w:eastAsia="仿宋" w:hAnsi="仿宋" w:cs="Times New Roman"/>
          <w:sz w:val="32"/>
          <w:szCs w:val="32"/>
        </w:rPr>
      </w:pPr>
      <w:r w:rsidRPr="008C75FE">
        <w:rPr>
          <w:rFonts w:ascii="楷体" w:eastAsia="楷体" w:hAnsi="楷体" w:cs="Times New Roman" w:hint="eastAsia"/>
          <w:sz w:val="32"/>
          <w:szCs w:val="32"/>
        </w:rPr>
        <w:t>（</w:t>
      </w:r>
      <w:r w:rsidR="00337A92">
        <w:rPr>
          <w:rFonts w:ascii="楷体" w:eastAsia="楷体" w:hAnsi="楷体" w:cs="Times New Roman" w:hint="eastAsia"/>
          <w:sz w:val="32"/>
          <w:szCs w:val="32"/>
        </w:rPr>
        <w:t>四</w:t>
      </w:r>
      <w:r w:rsidRPr="008C75FE">
        <w:rPr>
          <w:rFonts w:ascii="楷体" w:eastAsia="楷体" w:hAnsi="楷体" w:cs="Times New Roman" w:hint="eastAsia"/>
          <w:sz w:val="32"/>
          <w:szCs w:val="32"/>
        </w:rPr>
        <w:t>）农业农村基础设施建设类：</w:t>
      </w:r>
      <w:r w:rsidRPr="000E7D50">
        <w:rPr>
          <w:rFonts w:ascii="仿宋" w:eastAsia="仿宋" w:hAnsi="仿宋" w:cs="Times New Roman"/>
          <w:sz w:val="32"/>
          <w:szCs w:val="32"/>
        </w:rPr>
        <w:t>县自主统筹资金安排</w:t>
      </w:r>
      <w:r w:rsidR="006E07B5">
        <w:rPr>
          <w:rFonts w:ascii="仿宋" w:eastAsia="仿宋" w:hAnsi="仿宋" w:cs="Times New Roman" w:hint="eastAsia"/>
          <w:sz w:val="32"/>
          <w:szCs w:val="32"/>
        </w:rPr>
        <w:t>1261.94</w:t>
      </w:r>
      <w:r w:rsidRPr="000E7D50">
        <w:rPr>
          <w:rFonts w:ascii="仿宋" w:eastAsia="仿宋" w:hAnsi="仿宋" w:cs="Times New Roman"/>
          <w:sz w:val="32"/>
          <w:szCs w:val="32"/>
        </w:rPr>
        <w:t>万元。</w:t>
      </w:r>
    </w:p>
    <w:p w:rsidR="005029D7" w:rsidRDefault="00AF4D50" w:rsidP="00CB063A">
      <w:pPr>
        <w:widowControl w:val="0"/>
        <w:adjustRightInd/>
        <w:snapToGrid/>
        <w:spacing w:after="0" w:line="360" w:lineRule="auto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9</w:t>
      </w:r>
      <w:r w:rsidR="005029D7">
        <w:rPr>
          <w:rFonts w:ascii="仿宋" w:eastAsia="仿宋" w:hAnsi="仿宋" w:cs="Times New Roman" w:hint="eastAsia"/>
          <w:sz w:val="32"/>
          <w:szCs w:val="32"/>
        </w:rPr>
        <w:t>、</w:t>
      </w:r>
      <w:r w:rsidR="00382C9F" w:rsidRPr="00382C9F">
        <w:rPr>
          <w:rFonts w:ascii="仿宋" w:eastAsia="仿宋" w:hAnsi="仿宋" w:cs="Times New Roman" w:hint="eastAsia"/>
          <w:sz w:val="32"/>
          <w:szCs w:val="32"/>
        </w:rPr>
        <w:t>东西畔大坑排污管建设项目</w:t>
      </w:r>
      <w:r w:rsidR="005029D7">
        <w:rPr>
          <w:rFonts w:ascii="仿宋" w:eastAsia="仿宋" w:hAnsi="仿宋" w:cs="Times New Roman" w:hint="eastAsia"/>
          <w:sz w:val="32"/>
          <w:szCs w:val="32"/>
        </w:rPr>
        <w:t>：统筹安排</w:t>
      </w:r>
      <w:r w:rsidR="005029D7" w:rsidRPr="000E7D50">
        <w:rPr>
          <w:rFonts w:ascii="仿宋" w:eastAsia="仿宋" w:hAnsi="仿宋" w:cs="Times New Roman"/>
          <w:sz w:val="32"/>
          <w:szCs w:val="32"/>
        </w:rPr>
        <w:t>资金</w:t>
      </w:r>
      <w:r w:rsidR="00382C9F">
        <w:rPr>
          <w:rFonts w:ascii="仿宋" w:eastAsia="仿宋" w:hAnsi="仿宋" w:cs="Times New Roman" w:hint="eastAsia"/>
          <w:sz w:val="32"/>
          <w:szCs w:val="32"/>
        </w:rPr>
        <w:t>372</w:t>
      </w:r>
      <w:r w:rsidR="005029D7">
        <w:rPr>
          <w:rFonts w:ascii="仿宋" w:eastAsia="仿宋" w:hAnsi="仿宋" w:cs="Times New Roman" w:hint="eastAsia"/>
          <w:sz w:val="32"/>
          <w:szCs w:val="32"/>
        </w:rPr>
        <w:t>万元，主要用于</w:t>
      </w:r>
      <w:r w:rsidR="00382C9F" w:rsidRPr="00382C9F">
        <w:rPr>
          <w:rFonts w:ascii="仿宋" w:eastAsia="仿宋" w:hAnsi="仿宋" w:cs="Times New Roman" w:hint="eastAsia"/>
          <w:sz w:val="32"/>
          <w:szCs w:val="32"/>
        </w:rPr>
        <w:t>实施建设500米河岸的景观建设，整治500米河道的水体生态修复</w:t>
      </w:r>
      <w:r w:rsidR="005029D7">
        <w:rPr>
          <w:rFonts w:ascii="仿宋" w:eastAsia="仿宋" w:hAnsi="仿宋" w:cs="Times New Roman" w:hint="eastAsia"/>
          <w:sz w:val="32"/>
          <w:szCs w:val="32"/>
        </w:rPr>
        <w:t>。</w:t>
      </w:r>
      <w:r w:rsidR="005029D7" w:rsidRPr="000E7D50">
        <w:rPr>
          <w:rFonts w:ascii="仿宋" w:eastAsia="仿宋" w:hAnsi="仿宋" w:cs="Times New Roman"/>
          <w:sz w:val="32"/>
          <w:szCs w:val="32"/>
        </w:rPr>
        <w:t>责任单位：</w:t>
      </w:r>
      <w:r w:rsidR="005029D7" w:rsidRPr="005029D7">
        <w:rPr>
          <w:rFonts w:ascii="仿宋" w:eastAsia="仿宋" w:hAnsi="仿宋" w:cs="Times New Roman" w:hint="eastAsia"/>
          <w:sz w:val="32"/>
          <w:szCs w:val="32"/>
        </w:rPr>
        <w:t>农业农村和水务局</w:t>
      </w:r>
    </w:p>
    <w:p w:rsidR="005029D7" w:rsidRDefault="00AF4D50" w:rsidP="00CB063A">
      <w:pPr>
        <w:widowControl w:val="0"/>
        <w:adjustRightInd/>
        <w:snapToGrid/>
        <w:spacing w:after="0" w:line="360" w:lineRule="auto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10</w:t>
      </w:r>
      <w:r w:rsidR="005029D7">
        <w:rPr>
          <w:rFonts w:ascii="仿宋" w:eastAsia="仿宋" w:hAnsi="仿宋" w:cs="Times New Roman" w:hint="eastAsia"/>
          <w:sz w:val="32"/>
          <w:szCs w:val="32"/>
        </w:rPr>
        <w:t>、</w:t>
      </w:r>
      <w:r w:rsidR="00382C9F" w:rsidRPr="00382C9F">
        <w:rPr>
          <w:rFonts w:ascii="仿宋" w:eastAsia="仿宋" w:hAnsi="仿宋" w:cs="Times New Roman" w:hint="eastAsia"/>
          <w:sz w:val="32"/>
          <w:szCs w:val="32"/>
        </w:rPr>
        <w:t>东畔大坑东坑底绿道景观及生态修复整治</w:t>
      </w:r>
      <w:r w:rsidR="005029D7">
        <w:rPr>
          <w:rFonts w:ascii="仿宋" w:eastAsia="仿宋" w:hAnsi="仿宋" w:cs="Times New Roman" w:hint="eastAsia"/>
          <w:sz w:val="32"/>
          <w:szCs w:val="32"/>
        </w:rPr>
        <w:t>：统筹安排</w:t>
      </w:r>
      <w:r w:rsidR="005029D7" w:rsidRPr="000E7D50">
        <w:rPr>
          <w:rFonts w:ascii="仿宋" w:eastAsia="仿宋" w:hAnsi="仿宋" w:cs="Times New Roman"/>
          <w:sz w:val="32"/>
          <w:szCs w:val="32"/>
        </w:rPr>
        <w:t>资金</w:t>
      </w:r>
      <w:r w:rsidR="00534EA1" w:rsidRPr="00534EA1">
        <w:rPr>
          <w:rFonts w:ascii="仿宋" w:eastAsia="仿宋" w:hAnsi="仿宋" w:cs="Times New Roman" w:hint="eastAsia"/>
          <w:sz w:val="32"/>
          <w:szCs w:val="32"/>
        </w:rPr>
        <w:t>2</w:t>
      </w:r>
      <w:r w:rsidR="00382C9F" w:rsidRPr="00534EA1">
        <w:rPr>
          <w:rFonts w:ascii="仿宋" w:eastAsia="仿宋" w:hAnsi="仿宋" w:cs="Times New Roman" w:hint="eastAsia"/>
          <w:sz w:val="32"/>
          <w:szCs w:val="32"/>
        </w:rPr>
        <w:t>80</w:t>
      </w:r>
      <w:r w:rsidR="005029D7">
        <w:rPr>
          <w:rFonts w:ascii="仿宋" w:eastAsia="仿宋" w:hAnsi="仿宋" w:cs="Times New Roman" w:hint="eastAsia"/>
          <w:sz w:val="32"/>
          <w:szCs w:val="32"/>
        </w:rPr>
        <w:t>万元，主要用于</w:t>
      </w:r>
      <w:r w:rsidR="00382C9F" w:rsidRPr="00382C9F">
        <w:rPr>
          <w:rFonts w:ascii="仿宋" w:eastAsia="仿宋" w:hAnsi="仿宋" w:cs="Times New Roman" w:hint="eastAsia"/>
          <w:sz w:val="32"/>
          <w:szCs w:val="32"/>
        </w:rPr>
        <w:t>实施建设500米河岸的景观建设，整治500米河道的水体生态修复</w:t>
      </w:r>
      <w:r w:rsidR="005029D7">
        <w:rPr>
          <w:rFonts w:ascii="仿宋" w:eastAsia="仿宋" w:hAnsi="仿宋" w:cs="Times New Roman" w:hint="eastAsia"/>
          <w:sz w:val="32"/>
          <w:szCs w:val="32"/>
        </w:rPr>
        <w:t>。</w:t>
      </w:r>
      <w:r w:rsidR="005029D7" w:rsidRPr="000E7D50">
        <w:rPr>
          <w:rFonts w:ascii="仿宋" w:eastAsia="仿宋" w:hAnsi="仿宋" w:cs="Times New Roman"/>
          <w:sz w:val="32"/>
          <w:szCs w:val="32"/>
        </w:rPr>
        <w:t>责任单位：</w:t>
      </w:r>
      <w:r w:rsidR="005029D7" w:rsidRPr="005029D7">
        <w:rPr>
          <w:rFonts w:ascii="仿宋" w:eastAsia="仿宋" w:hAnsi="仿宋" w:cs="Times New Roman" w:hint="eastAsia"/>
          <w:sz w:val="32"/>
          <w:szCs w:val="32"/>
        </w:rPr>
        <w:t>农业农村和水务局</w:t>
      </w:r>
    </w:p>
    <w:p w:rsidR="00AF4D50" w:rsidRDefault="00AF4D50" w:rsidP="00A86218">
      <w:pPr>
        <w:widowControl w:val="0"/>
        <w:adjustRightInd/>
        <w:snapToGrid/>
        <w:spacing w:after="0" w:line="360" w:lineRule="auto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11、</w:t>
      </w:r>
      <w:r w:rsidRPr="00AF4D50">
        <w:rPr>
          <w:rFonts w:ascii="仿宋" w:eastAsia="仿宋" w:hAnsi="仿宋" w:cs="Times New Roman" w:hint="eastAsia"/>
          <w:sz w:val="32"/>
          <w:szCs w:val="32"/>
        </w:rPr>
        <w:t>东</w:t>
      </w:r>
      <w:r>
        <w:rPr>
          <w:rFonts w:ascii="仿宋" w:eastAsia="仿宋" w:hAnsi="仿宋" w:cs="Times New Roman" w:hint="eastAsia"/>
          <w:sz w:val="32"/>
          <w:szCs w:val="32"/>
        </w:rPr>
        <w:t>、</w:t>
      </w:r>
      <w:r w:rsidRPr="00AF4D50">
        <w:rPr>
          <w:rFonts w:ascii="仿宋" w:eastAsia="仿宋" w:hAnsi="仿宋" w:cs="Times New Roman" w:hint="eastAsia"/>
          <w:sz w:val="32"/>
          <w:szCs w:val="32"/>
        </w:rPr>
        <w:t>西畔大坑入口环境整治工程</w:t>
      </w:r>
      <w:r>
        <w:rPr>
          <w:rFonts w:ascii="仿宋" w:eastAsia="仿宋" w:hAnsi="仿宋" w:cs="Times New Roman" w:hint="eastAsia"/>
          <w:sz w:val="32"/>
          <w:szCs w:val="32"/>
        </w:rPr>
        <w:t>建设资金：统筹安排</w:t>
      </w:r>
      <w:r w:rsidRPr="000E7D50">
        <w:rPr>
          <w:rFonts w:ascii="仿宋" w:eastAsia="仿宋" w:hAnsi="仿宋" w:cs="Times New Roman"/>
          <w:sz w:val="32"/>
          <w:szCs w:val="32"/>
        </w:rPr>
        <w:t>资金</w:t>
      </w:r>
      <w:r>
        <w:rPr>
          <w:rFonts w:ascii="仿宋" w:eastAsia="仿宋" w:hAnsi="仿宋" w:cs="Times New Roman" w:hint="eastAsia"/>
          <w:sz w:val="32"/>
          <w:szCs w:val="32"/>
        </w:rPr>
        <w:t>334万元，主要用于</w:t>
      </w:r>
      <w:r w:rsidRPr="00AF4D50">
        <w:rPr>
          <w:rFonts w:ascii="仿宋" w:eastAsia="仿宋" w:hAnsi="仿宋" w:cs="Times New Roman" w:hint="eastAsia"/>
          <w:sz w:val="32"/>
          <w:szCs w:val="32"/>
        </w:rPr>
        <w:t>东西畔大坑入口标识，改善东西畔大坑周边环境，增设基础设施，美化绿化等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  <w:r w:rsidRPr="000E7D50">
        <w:rPr>
          <w:rFonts w:ascii="仿宋" w:eastAsia="仿宋" w:hAnsi="仿宋" w:cs="Times New Roman"/>
          <w:sz w:val="32"/>
          <w:szCs w:val="32"/>
        </w:rPr>
        <w:t>责任单位：</w:t>
      </w:r>
      <w:r w:rsidRPr="005029D7">
        <w:rPr>
          <w:rFonts w:ascii="仿宋" w:eastAsia="仿宋" w:hAnsi="仿宋" w:cs="Times New Roman" w:hint="eastAsia"/>
          <w:sz w:val="32"/>
          <w:szCs w:val="32"/>
        </w:rPr>
        <w:t>农业农村和水务局</w:t>
      </w:r>
    </w:p>
    <w:p w:rsidR="00A86218" w:rsidRDefault="00A86218" w:rsidP="00A86218">
      <w:pPr>
        <w:widowControl w:val="0"/>
        <w:adjustRightInd/>
        <w:snapToGrid/>
        <w:spacing w:after="0" w:line="360" w:lineRule="auto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12、</w:t>
      </w:r>
      <w:r w:rsidRPr="00A86218">
        <w:rPr>
          <w:rFonts w:ascii="仿宋" w:eastAsia="仿宋" w:hAnsi="仿宋" w:cs="Times New Roman" w:hint="eastAsia"/>
          <w:sz w:val="32"/>
          <w:szCs w:val="32"/>
        </w:rPr>
        <w:t>西畔大坑绿道工程</w:t>
      </w:r>
      <w:r>
        <w:rPr>
          <w:rFonts w:ascii="仿宋" w:eastAsia="仿宋" w:hAnsi="仿宋" w:cs="Times New Roman" w:hint="eastAsia"/>
          <w:sz w:val="32"/>
          <w:szCs w:val="32"/>
        </w:rPr>
        <w:t>建设资金：统筹安排</w:t>
      </w:r>
      <w:r w:rsidRPr="000E7D50">
        <w:rPr>
          <w:rFonts w:ascii="仿宋" w:eastAsia="仿宋" w:hAnsi="仿宋" w:cs="Times New Roman"/>
          <w:sz w:val="32"/>
          <w:szCs w:val="32"/>
        </w:rPr>
        <w:t>资金</w:t>
      </w:r>
      <w:r>
        <w:rPr>
          <w:rFonts w:ascii="仿宋" w:eastAsia="仿宋" w:hAnsi="仿宋" w:cs="Times New Roman" w:hint="eastAsia"/>
          <w:sz w:val="32"/>
          <w:szCs w:val="32"/>
        </w:rPr>
        <w:t>275.94万元，主要用于</w:t>
      </w:r>
      <w:r w:rsidRPr="00A86218">
        <w:rPr>
          <w:rFonts w:ascii="仿宋" w:eastAsia="仿宋" w:hAnsi="仿宋" w:cs="Times New Roman" w:hint="eastAsia"/>
          <w:sz w:val="32"/>
          <w:szCs w:val="32"/>
        </w:rPr>
        <w:t>建设西畔大坑约1080米绿道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  <w:r w:rsidRPr="000E7D50">
        <w:rPr>
          <w:rFonts w:ascii="仿宋" w:eastAsia="仿宋" w:hAnsi="仿宋" w:cs="Times New Roman"/>
          <w:sz w:val="32"/>
          <w:szCs w:val="32"/>
        </w:rPr>
        <w:t>责任单位：</w:t>
      </w:r>
      <w:r w:rsidRPr="005029D7">
        <w:rPr>
          <w:rFonts w:ascii="仿宋" w:eastAsia="仿宋" w:hAnsi="仿宋" w:cs="Times New Roman" w:hint="eastAsia"/>
          <w:sz w:val="32"/>
          <w:szCs w:val="32"/>
        </w:rPr>
        <w:t>农业农村和水务局</w:t>
      </w:r>
    </w:p>
    <w:p w:rsidR="000E7D50" w:rsidRPr="000E7D50" w:rsidRDefault="000E7D50" w:rsidP="008C75FE">
      <w:pPr>
        <w:widowControl w:val="0"/>
        <w:adjustRightInd/>
        <w:snapToGrid/>
        <w:spacing w:after="0" w:line="360" w:lineRule="auto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0B3B73">
        <w:rPr>
          <w:rFonts w:ascii="仿宋" w:eastAsia="仿宋" w:hAnsi="仿宋" w:cs="Times New Roman"/>
          <w:sz w:val="32"/>
          <w:szCs w:val="32"/>
        </w:rPr>
        <w:t>以上</w:t>
      </w:r>
      <w:r w:rsidR="00A86218">
        <w:rPr>
          <w:rFonts w:ascii="仿宋" w:eastAsia="仿宋" w:hAnsi="仿宋" w:cs="Times New Roman" w:hint="eastAsia"/>
          <w:sz w:val="32"/>
          <w:szCs w:val="32"/>
        </w:rPr>
        <w:t>12</w:t>
      </w:r>
      <w:r w:rsidRPr="000B3B73">
        <w:rPr>
          <w:rFonts w:ascii="仿宋" w:eastAsia="仿宋" w:hAnsi="仿宋" w:cs="Times New Roman"/>
          <w:sz w:val="32"/>
          <w:szCs w:val="32"/>
        </w:rPr>
        <w:t>项涉农项目资金计划合计为</w:t>
      </w:r>
      <w:r w:rsidRPr="00282A3A">
        <w:rPr>
          <w:rFonts w:ascii="仿宋" w:eastAsia="仿宋" w:hAnsi="仿宋" w:cs="Times New Roman"/>
          <w:sz w:val="32"/>
          <w:szCs w:val="32"/>
        </w:rPr>
        <w:t>：</w:t>
      </w:r>
      <w:r w:rsidR="00A86218">
        <w:rPr>
          <w:rFonts w:ascii="仿宋" w:eastAsia="仿宋" w:hAnsi="仿宋" w:cs="Times New Roman" w:hint="eastAsia"/>
          <w:sz w:val="32"/>
          <w:szCs w:val="32"/>
        </w:rPr>
        <w:t>3377.94</w:t>
      </w:r>
      <w:r w:rsidRPr="000B3B73">
        <w:rPr>
          <w:rFonts w:ascii="仿宋" w:eastAsia="仿宋" w:hAnsi="仿宋" w:cs="Times New Roman"/>
          <w:sz w:val="32"/>
          <w:szCs w:val="32"/>
        </w:rPr>
        <w:t>万元，</w:t>
      </w:r>
      <w:r w:rsidR="00282A3A">
        <w:rPr>
          <w:rFonts w:ascii="仿宋" w:eastAsia="仿宋" w:hAnsi="仿宋" w:cs="Times New Roman" w:hint="eastAsia"/>
          <w:sz w:val="32"/>
          <w:szCs w:val="32"/>
        </w:rPr>
        <w:t>剔除</w:t>
      </w:r>
      <w:r w:rsidRPr="000B3B73">
        <w:rPr>
          <w:rFonts w:ascii="仿宋" w:eastAsia="仿宋" w:hAnsi="仿宋" w:cs="Times New Roman"/>
          <w:sz w:val="32"/>
          <w:szCs w:val="32"/>
        </w:rPr>
        <w:t>本次涉农</w:t>
      </w:r>
      <w:r w:rsidR="00D972CF" w:rsidRPr="000B3B73">
        <w:rPr>
          <w:rFonts w:ascii="仿宋" w:eastAsia="仿宋" w:hAnsi="仿宋" w:cs="Times New Roman"/>
          <w:sz w:val="32"/>
          <w:szCs w:val="32"/>
        </w:rPr>
        <w:t>资金</w:t>
      </w:r>
      <w:r w:rsidR="00282A3A" w:rsidRPr="000B3B73">
        <w:rPr>
          <w:rFonts w:ascii="仿宋" w:eastAsia="仿宋" w:hAnsi="仿宋" w:cs="Times New Roman"/>
          <w:sz w:val="32"/>
          <w:szCs w:val="32"/>
        </w:rPr>
        <w:t>统筹整合</w:t>
      </w:r>
      <w:r w:rsidR="00D972CF">
        <w:rPr>
          <w:rFonts w:ascii="仿宋" w:eastAsia="仿宋" w:hAnsi="仿宋" w:cs="Times New Roman" w:hint="eastAsia"/>
          <w:sz w:val="32"/>
          <w:szCs w:val="32"/>
        </w:rPr>
        <w:t>可统筹额度</w:t>
      </w:r>
      <w:r w:rsidR="00A86218">
        <w:rPr>
          <w:rFonts w:ascii="仿宋" w:eastAsia="仿宋" w:hAnsi="仿宋" w:cs="Times New Roman" w:hint="eastAsia"/>
          <w:sz w:val="32"/>
          <w:szCs w:val="32"/>
        </w:rPr>
        <w:t>741</w:t>
      </w:r>
      <w:r w:rsidR="00917C5D" w:rsidRPr="00282A3A">
        <w:rPr>
          <w:rFonts w:ascii="仿宋" w:eastAsia="仿宋" w:hAnsi="仿宋" w:cs="Times New Roman" w:hint="eastAsia"/>
          <w:sz w:val="32"/>
          <w:szCs w:val="32"/>
        </w:rPr>
        <w:t>.596</w:t>
      </w:r>
      <w:r w:rsidRPr="000B3B73">
        <w:rPr>
          <w:rFonts w:ascii="仿宋" w:eastAsia="仿宋" w:hAnsi="仿宋" w:cs="Times New Roman"/>
          <w:sz w:val="32"/>
          <w:szCs w:val="32"/>
        </w:rPr>
        <w:t>万元</w:t>
      </w:r>
      <w:r w:rsidR="00282A3A">
        <w:rPr>
          <w:rFonts w:ascii="仿宋" w:eastAsia="仿宋" w:hAnsi="仿宋" w:cs="Times New Roman" w:hint="eastAsia"/>
          <w:sz w:val="32"/>
          <w:szCs w:val="32"/>
        </w:rPr>
        <w:t>后，资金</w:t>
      </w:r>
      <w:r w:rsidR="00D972CF">
        <w:rPr>
          <w:rFonts w:ascii="仿宋" w:eastAsia="仿宋" w:hAnsi="仿宋" w:cs="Times New Roman" w:hint="eastAsia"/>
          <w:sz w:val="32"/>
          <w:szCs w:val="32"/>
        </w:rPr>
        <w:t>缺口</w:t>
      </w:r>
      <w:r w:rsidR="00A86218">
        <w:rPr>
          <w:rFonts w:ascii="仿宋" w:eastAsia="仿宋" w:hAnsi="仿宋" w:cs="Times New Roman" w:hint="eastAsia"/>
          <w:sz w:val="32"/>
          <w:szCs w:val="32"/>
        </w:rPr>
        <w:t>2636</w:t>
      </w:r>
      <w:r w:rsidR="00282A3A" w:rsidRPr="00282A3A">
        <w:rPr>
          <w:rFonts w:ascii="仿宋" w:eastAsia="仿宋" w:hAnsi="仿宋" w:cs="Times New Roman" w:hint="eastAsia"/>
          <w:sz w:val="32"/>
          <w:szCs w:val="32"/>
        </w:rPr>
        <w:t>.</w:t>
      </w:r>
      <w:r w:rsidR="00A86218">
        <w:rPr>
          <w:rFonts w:ascii="仿宋" w:eastAsia="仿宋" w:hAnsi="仿宋" w:cs="Times New Roman" w:hint="eastAsia"/>
          <w:sz w:val="32"/>
          <w:szCs w:val="32"/>
        </w:rPr>
        <w:t>34</w:t>
      </w:r>
      <w:r w:rsidR="00282A3A" w:rsidRPr="00282A3A">
        <w:rPr>
          <w:rFonts w:ascii="仿宋" w:eastAsia="仿宋" w:hAnsi="仿宋" w:cs="Times New Roman" w:hint="eastAsia"/>
          <w:sz w:val="32"/>
          <w:szCs w:val="32"/>
        </w:rPr>
        <w:t>4</w:t>
      </w:r>
      <w:r w:rsidR="00282A3A" w:rsidRPr="000B3B73">
        <w:rPr>
          <w:rFonts w:ascii="仿宋" w:eastAsia="仿宋" w:hAnsi="仿宋" w:cs="Times New Roman"/>
          <w:sz w:val="32"/>
          <w:szCs w:val="32"/>
        </w:rPr>
        <w:t>万元</w:t>
      </w:r>
      <w:r w:rsidRPr="000B3B73">
        <w:rPr>
          <w:rFonts w:ascii="仿宋" w:eastAsia="仿宋" w:hAnsi="仿宋" w:cs="Times New Roman"/>
          <w:sz w:val="32"/>
          <w:szCs w:val="32"/>
        </w:rPr>
        <w:t>。</w:t>
      </w:r>
    </w:p>
    <w:p w:rsidR="00FA392C" w:rsidRDefault="002C2771" w:rsidP="00FA392C">
      <w:pPr>
        <w:widowControl w:val="0"/>
        <w:adjustRightInd/>
        <w:snapToGrid/>
        <w:spacing w:after="0" w:line="360" w:lineRule="auto"/>
        <w:jc w:val="both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</w:t>
      </w:r>
      <w:r w:rsidR="000E7D50" w:rsidRPr="008C75FE">
        <w:rPr>
          <w:rFonts w:ascii="黑体" w:eastAsia="黑体" w:hAnsi="黑体" w:cs="Times New Roman"/>
          <w:sz w:val="32"/>
          <w:szCs w:val="32"/>
        </w:rPr>
        <w:t>、</w:t>
      </w:r>
      <w:r w:rsidR="00FA392C" w:rsidRPr="00FA392C">
        <w:rPr>
          <w:rFonts w:ascii="黑体" w:eastAsia="黑体" w:hAnsi="黑体" w:cs="Times New Roman"/>
          <w:sz w:val="32"/>
          <w:szCs w:val="32"/>
        </w:rPr>
        <w:t>项目实施计划中的资金缺口部分</w:t>
      </w:r>
    </w:p>
    <w:p w:rsidR="000E7D50" w:rsidRPr="000E7D50" w:rsidRDefault="000E7D50" w:rsidP="00FA392C">
      <w:pPr>
        <w:widowControl w:val="0"/>
        <w:adjustRightInd/>
        <w:snapToGrid/>
        <w:spacing w:after="0" w:line="360" w:lineRule="auto"/>
        <w:ind w:firstLineChars="150" w:firstLine="480"/>
        <w:jc w:val="both"/>
        <w:rPr>
          <w:rFonts w:ascii="仿宋" w:eastAsia="仿宋" w:hAnsi="仿宋" w:cs="Times New Roman"/>
          <w:sz w:val="32"/>
          <w:szCs w:val="32"/>
        </w:rPr>
      </w:pPr>
      <w:r w:rsidRPr="002C2771">
        <w:rPr>
          <w:rFonts w:ascii="楷体" w:eastAsia="楷体" w:hAnsi="楷体" w:cs="Times New Roman"/>
          <w:sz w:val="32"/>
          <w:szCs w:val="32"/>
        </w:rPr>
        <w:t>（一）</w:t>
      </w:r>
      <w:r w:rsidR="00FA392C" w:rsidRPr="002C2771">
        <w:rPr>
          <w:rFonts w:ascii="楷体" w:eastAsia="楷体" w:hAnsi="楷体" w:cs="Times New Roman" w:hint="eastAsia"/>
          <w:sz w:val="32"/>
          <w:szCs w:val="32"/>
        </w:rPr>
        <w:t>农业产业发展类：</w:t>
      </w:r>
      <w:r w:rsidR="0044734E" w:rsidRPr="0044734E">
        <w:rPr>
          <w:rFonts w:ascii="仿宋" w:eastAsia="仿宋" w:hAnsi="仿宋" w:cs="Times New Roman" w:hint="eastAsia"/>
          <w:sz w:val="32"/>
          <w:szCs w:val="32"/>
        </w:rPr>
        <w:t>缺口资金44.944</w:t>
      </w:r>
      <w:r w:rsidR="0044734E">
        <w:rPr>
          <w:rFonts w:ascii="仿宋" w:eastAsia="仿宋" w:hAnsi="仿宋" w:cs="Times New Roman" w:hint="eastAsia"/>
          <w:sz w:val="32"/>
          <w:szCs w:val="32"/>
        </w:rPr>
        <w:t>万元，其中：</w:t>
      </w:r>
      <w:r w:rsidR="00FA392C" w:rsidRPr="00FA392C">
        <w:rPr>
          <w:rFonts w:ascii="仿宋" w:eastAsia="仿宋" w:hAnsi="仿宋" w:cs="Times New Roman" w:hint="eastAsia"/>
          <w:sz w:val="32"/>
          <w:szCs w:val="32"/>
        </w:rPr>
        <w:t>后宅镇病死猪无害化运输清理项目</w:t>
      </w:r>
      <w:r w:rsidR="00FA392C">
        <w:rPr>
          <w:rFonts w:ascii="仿宋" w:eastAsia="仿宋" w:hAnsi="仿宋" w:cs="Times New Roman" w:hint="eastAsia"/>
          <w:sz w:val="32"/>
          <w:szCs w:val="32"/>
        </w:rPr>
        <w:t>缺口资金34.944万元</w:t>
      </w:r>
      <w:r w:rsidR="00337A92">
        <w:rPr>
          <w:rFonts w:ascii="仿宋" w:eastAsia="仿宋" w:hAnsi="仿宋" w:cs="Times New Roman" w:hint="eastAsia"/>
          <w:sz w:val="32"/>
          <w:szCs w:val="32"/>
        </w:rPr>
        <w:t>、</w:t>
      </w:r>
      <w:r w:rsidR="00337A92" w:rsidRPr="00337A92">
        <w:rPr>
          <w:rFonts w:ascii="仿宋" w:eastAsia="仿宋" w:hAnsi="仿宋" w:cs="Times New Roman" w:hint="eastAsia"/>
          <w:sz w:val="32"/>
          <w:szCs w:val="32"/>
        </w:rPr>
        <w:t>宋茶茶叶生产及品牌提升项目</w:t>
      </w:r>
      <w:r w:rsidR="00337A92">
        <w:rPr>
          <w:rFonts w:ascii="仿宋" w:eastAsia="仿宋" w:hAnsi="仿宋" w:cs="Times New Roman" w:hint="eastAsia"/>
          <w:sz w:val="32"/>
          <w:szCs w:val="32"/>
        </w:rPr>
        <w:t>10万元</w:t>
      </w:r>
      <w:r w:rsidR="00FA392C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0E7D50" w:rsidRPr="000E7D50" w:rsidRDefault="000E7D50" w:rsidP="00FA392C">
      <w:pPr>
        <w:widowControl w:val="0"/>
        <w:adjustRightInd/>
        <w:snapToGrid/>
        <w:spacing w:after="0" w:line="360" w:lineRule="auto"/>
        <w:ind w:firstLineChars="150" w:firstLine="480"/>
        <w:jc w:val="both"/>
        <w:rPr>
          <w:rFonts w:ascii="仿宋" w:eastAsia="仿宋" w:hAnsi="仿宋" w:cs="Times New Roman"/>
          <w:sz w:val="32"/>
          <w:szCs w:val="32"/>
        </w:rPr>
      </w:pPr>
      <w:r w:rsidRPr="002C2771">
        <w:rPr>
          <w:rFonts w:ascii="楷体" w:eastAsia="楷体" w:hAnsi="楷体" w:cs="Times New Roman"/>
          <w:sz w:val="32"/>
          <w:szCs w:val="32"/>
        </w:rPr>
        <w:t>（二）</w:t>
      </w:r>
      <w:r w:rsidR="00FA392C" w:rsidRPr="002C2771">
        <w:rPr>
          <w:rFonts w:ascii="楷体" w:eastAsia="楷体" w:hAnsi="楷体" w:cs="Times New Roman" w:hint="eastAsia"/>
          <w:sz w:val="32"/>
          <w:szCs w:val="32"/>
        </w:rPr>
        <w:t>农村人居环境整治类：</w:t>
      </w:r>
      <w:r w:rsidR="00FA392C">
        <w:rPr>
          <w:rFonts w:ascii="仿宋" w:eastAsia="仿宋" w:hAnsi="仿宋" w:cs="Times New Roman" w:hint="eastAsia"/>
          <w:sz w:val="32"/>
          <w:szCs w:val="32"/>
        </w:rPr>
        <w:t>缺口资金</w:t>
      </w:r>
      <w:r w:rsidR="0044734E">
        <w:rPr>
          <w:rFonts w:ascii="仿宋" w:eastAsia="仿宋" w:hAnsi="仿宋" w:cs="Times New Roman" w:hint="eastAsia"/>
          <w:sz w:val="32"/>
          <w:szCs w:val="32"/>
        </w:rPr>
        <w:t>1587</w:t>
      </w:r>
      <w:r w:rsidR="00FA392C">
        <w:rPr>
          <w:rFonts w:ascii="仿宋" w:eastAsia="仿宋" w:hAnsi="仿宋" w:cs="Times New Roman" w:hint="eastAsia"/>
          <w:sz w:val="32"/>
          <w:szCs w:val="32"/>
        </w:rPr>
        <w:t>万元，其中：</w:t>
      </w:r>
      <w:r w:rsidR="00FA392C" w:rsidRPr="00FA392C">
        <w:rPr>
          <w:rFonts w:ascii="仿宋" w:eastAsia="仿宋" w:hAnsi="仿宋" w:cs="Times New Roman" w:hint="eastAsia"/>
          <w:sz w:val="32"/>
          <w:szCs w:val="32"/>
        </w:rPr>
        <w:t>龙滨路西片区改造项目</w:t>
      </w:r>
      <w:r w:rsidR="0044734E">
        <w:rPr>
          <w:rFonts w:ascii="仿宋" w:eastAsia="仿宋" w:hAnsi="仿宋" w:cs="Times New Roman" w:hint="eastAsia"/>
          <w:sz w:val="32"/>
          <w:szCs w:val="32"/>
        </w:rPr>
        <w:t>1500</w:t>
      </w:r>
      <w:r w:rsidR="00FA392C">
        <w:rPr>
          <w:rFonts w:ascii="仿宋" w:eastAsia="仿宋" w:hAnsi="仿宋" w:cs="Times New Roman" w:hint="eastAsia"/>
          <w:sz w:val="32"/>
          <w:szCs w:val="32"/>
        </w:rPr>
        <w:t>万元、</w:t>
      </w:r>
      <w:r w:rsidR="00FA392C" w:rsidRPr="00FA392C">
        <w:rPr>
          <w:rFonts w:ascii="仿宋" w:eastAsia="仿宋" w:hAnsi="仿宋" w:cs="Times New Roman" w:hint="eastAsia"/>
          <w:sz w:val="32"/>
          <w:szCs w:val="32"/>
        </w:rPr>
        <w:t>隆澳大街景观提升项目</w:t>
      </w:r>
      <w:r w:rsidR="00FA392C">
        <w:rPr>
          <w:rFonts w:ascii="仿宋" w:eastAsia="仿宋" w:hAnsi="仿宋" w:cs="Times New Roman" w:hint="eastAsia"/>
          <w:sz w:val="32"/>
          <w:szCs w:val="32"/>
        </w:rPr>
        <w:t>87万元</w:t>
      </w:r>
      <w:r w:rsidRPr="000E7D50">
        <w:rPr>
          <w:rFonts w:ascii="仿宋" w:eastAsia="仿宋" w:hAnsi="仿宋" w:cs="Times New Roman"/>
          <w:sz w:val="32"/>
          <w:szCs w:val="32"/>
        </w:rPr>
        <w:t>。</w:t>
      </w:r>
    </w:p>
    <w:p w:rsidR="000E7D50" w:rsidRDefault="000E7D50" w:rsidP="00FA392C">
      <w:pPr>
        <w:widowControl w:val="0"/>
        <w:adjustRightInd/>
        <w:snapToGrid/>
        <w:spacing w:after="0" w:line="360" w:lineRule="auto"/>
        <w:ind w:firstLineChars="150" w:firstLine="480"/>
        <w:jc w:val="both"/>
        <w:rPr>
          <w:rFonts w:ascii="仿宋" w:eastAsia="仿宋" w:hAnsi="仿宋" w:cs="Times New Roman"/>
          <w:sz w:val="32"/>
          <w:szCs w:val="32"/>
        </w:rPr>
      </w:pPr>
      <w:r w:rsidRPr="002C2771">
        <w:rPr>
          <w:rFonts w:ascii="楷体" w:eastAsia="楷体" w:hAnsi="楷体" w:cs="Times New Roman"/>
          <w:sz w:val="32"/>
          <w:szCs w:val="32"/>
        </w:rPr>
        <w:t>（三）</w:t>
      </w:r>
      <w:r w:rsidR="00FA392C" w:rsidRPr="002C2771">
        <w:rPr>
          <w:rFonts w:ascii="楷体" w:eastAsia="楷体" w:hAnsi="楷体" w:cs="Times New Roman" w:hint="eastAsia"/>
          <w:sz w:val="32"/>
          <w:szCs w:val="32"/>
        </w:rPr>
        <w:t>农业农村基础设施建设类：</w:t>
      </w:r>
      <w:r w:rsidR="00FA392C">
        <w:rPr>
          <w:rFonts w:ascii="仿宋" w:eastAsia="仿宋" w:hAnsi="仿宋" w:cs="Times New Roman" w:hint="eastAsia"/>
          <w:sz w:val="32"/>
          <w:szCs w:val="32"/>
        </w:rPr>
        <w:t>缺口资金</w:t>
      </w:r>
      <w:r w:rsidR="0044734E">
        <w:rPr>
          <w:rFonts w:ascii="仿宋" w:eastAsia="仿宋" w:hAnsi="仿宋" w:cs="Times New Roman" w:hint="eastAsia"/>
          <w:sz w:val="32"/>
          <w:szCs w:val="32"/>
        </w:rPr>
        <w:t>1004.4</w:t>
      </w:r>
      <w:r w:rsidR="00FA392C">
        <w:rPr>
          <w:rFonts w:ascii="仿宋" w:eastAsia="仿宋" w:hAnsi="仿宋" w:cs="Times New Roman" w:hint="eastAsia"/>
          <w:sz w:val="32"/>
          <w:szCs w:val="32"/>
        </w:rPr>
        <w:t>万元，其中：</w:t>
      </w:r>
      <w:r w:rsidR="00FA392C" w:rsidRPr="00FA392C">
        <w:rPr>
          <w:rFonts w:ascii="仿宋" w:eastAsia="仿宋" w:hAnsi="仿宋" w:cs="Times New Roman" w:hint="eastAsia"/>
          <w:sz w:val="32"/>
          <w:szCs w:val="32"/>
        </w:rPr>
        <w:t>东西畔大坑排污管建设项目</w:t>
      </w:r>
      <w:r w:rsidR="00FA392C">
        <w:rPr>
          <w:rFonts w:ascii="仿宋" w:eastAsia="仿宋" w:hAnsi="仿宋" w:cs="Times New Roman" w:hint="eastAsia"/>
          <w:sz w:val="32"/>
          <w:szCs w:val="32"/>
        </w:rPr>
        <w:t>345万元、</w:t>
      </w:r>
      <w:r w:rsidR="00FA392C" w:rsidRPr="00FA392C">
        <w:rPr>
          <w:rFonts w:ascii="仿宋" w:eastAsia="仿宋" w:hAnsi="仿宋" w:cs="Times New Roman" w:hint="eastAsia"/>
          <w:sz w:val="32"/>
          <w:szCs w:val="32"/>
        </w:rPr>
        <w:t>东畔大坑东坑底绿道景观及生态修复整治</w:t>
      </w:r>
      <w:r w:rsidR="0044734E">
        <w:rPr>
          <w:rFonts w:ascii="仿宋" w:eastAsia="仿宋" w:hAnsi="仿宋" w:cs="Times New Roman" w:hint="eastAsia"/>
          <w:sz w:val="32"/>
          <w:szCs w:val="32"/>
        </w:rPr>
        <w:t>49.46</w:t>
      </w:r>
      <w:r w:rsidR="00FA392C">
        <w:rPr>
          <w:rFonts w:ascii="仿宋" w:eastAsia="仿宋" w:hAnsi="仿宋" w:cs="Times New Roman" w:hint="eastAsia"/>
          <w:sz w:val="32"/>
          <w:szCs w:val="32"/>
        </w:rPr>
        <w:t>万元</w:t>
      </w:r>
      <w:r w:rsidR="0044734E">
        <w:rPr>
          <w:rFonts w:ascii="仿宋" w:eastAsia="仿宋" w:hAnsi="仿宋" w:cs="Times New Roman" w:hint="eastAsia"/>
          <w:sz w:val="32"/>
          <w:szCs w:val="32"/>
        </w:rPr>
        <w:t>、</w:t>
      </w:r>
      <w:r w:rsidR="0044734E" w:rsidRPr="0044734E">
        <w:rPr>
          <w:rFonts w:ascii="仿宋" w:eastAsia="仿宋" w:hAnsi="仿宋" w:cs="Times New Roman" w:hint="eastAsia"/>
          <w:sz w:val="32"/>
          <w:szCs w:val="32"/>
        </w:rPr>
        <w:t>东、西畔大坑入口环境整治工程</w:t>
      </w:r>
      <w:r w:rsidR="0044734E">
        <w:rPr>
          <w:rFonts w:ascii="仿宋" w:eastAsia="仿宋" w:hAnsi="仿宋" w:cs="Times New Roman" w:hint="eastAsia"/>
          <w:sz w:val="32"/>
          <w:szCs w:val="32"/>
        </w:rPr>
        <w:t>334万元、</w:t>
      </w:r>
      <w:r w:rsidR="0044734E" w:rsidRPr="0044734E">
        <w:rPr>
          <w:rFonts w:ascii="仿宋" w:eastAsia="仿宋" w:hAnsi="仿宋" w:cs="Times New Roman" w:hint="eastAsia"/>
          <w:sz w:val="32"/>
          <w:szCs w:val="32"/>
        </w:rPr>
        <w:t>西畔大坑绿道工程</w:t>
      </w:r>
      <w:r w:rsidR="0044734E" w:rsidRPr="0044734E">
        <w:rPr>
          <w:rFonts w:ascii="仿宋" w:eastAsia="仿宋" w:hAnsi="仿宋" w:cs="Times New Roman"/>
          <w:sz w:val="32"/>
          <w:szCs w:val="32"/>
        </w:rPr>
        <w:t>275.94</w:t>
      </w:r>
      <w:r w:rsidR="0044734E">
        <w:rPr>
          <w:rFonts w:ascii="仿宋" w:eastAsia="仿宋" w:hAnsi="仿宋" w:cs="Times New Roman" w:hint="eastAsia"/>
          <w:sz w:val="32"/>
          <w:szCs w:val="32"/>
        </w:rPr>
        <w:t>万元</w:t>
      </w:r>
      <w:r w:rsidR="00FA392C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FA392C" w:rsidRDefault="00FA392C" w:rsidP="00FA392C">
      <w:pPr>
        <w:widowControl w:val="0"/>
        <w:adjustRightInd/>
        <w:snapToGrid/>
        <w:spacing w:after="0" w:line="360" w:lineRule="auto"/>
        <w:ind w:firstLineChars="150" w:firstLine="48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以上3大类缺口资金</w:t>
      </w:r>
      <w:r w:rsidR="00337A92">
        <w:rPr>
          <w:rFonts w:ascii="仿宋" w:eastAsia="仿宋" w:hAnsi="仿宋" w:cs="Times New Roman" w:hint="eastAsia"/>
          <w:sz w:val="32"/>
          <w:szCs w:val="32"/>
        </w:rPr>
        <w:t>2636.344</w:t>
      </w:r>
      <w:r>
        <w:rPr>
          <w:rFonts w:ascii="仿宋" w:eastAsia="仿宋" w:hAnsi="仿宋" w:cs="Times New Roman" w:hint="eastAsia"/>
          <w:sz w:val="32"/>
          <w:szCs w:val="32"/>
        </w:rPr>
        <w:t>万元</w:t>
      </w:r>
      <w:r w:rsidR="00853868">
        <w:rPr>
          <w:rFonts w:ascii="仿宋" w:eastAsia="仿宋" w:hAnsi="仿宋" w:cs="Times New Roman" w:hint="eastAsia"/>
          <w:sz w:val="32"/>
          <w:szCs w:val="32"/>
        </w:rPr>
        <w:t>由县财政</w:t>
      </w:r>
      <w:r w:rsidRPr="00FA392C">
        <w:rPr>
          <w:rFonts w:ascii="仿宋" w:eastAsia="仿宋" w:hAnsi="仿宋" w:cs="Times New Roman"/>
          <w:sz w:val="32"/>
          <w:szCs w:val="32"/>
        </w:rPr>
        <w:t>统筹</w:t>
      </w:r>
      <w:r w:rsidR="00E46AA6">
        <w:rPr>
          <w:rFonts w:ascii="仿宋" w:eastAsia="仿宋" w:hAnsi="仿宋" w:cs="Times New Roman" w:hint="eastAsia"/>
          <w:sz w:val="32"/>
          <w:szCs w:val="32"/>
        </w:rPr>
        <w:t>相关资金</w:t>
      </w:r>
      <w:r w:rsidRPr="00FA392C">
        <w:rPr>
          <w:rFonts w:ascii="仿宋" w:eastAsia="仿宋" w:hAnsi="仿宋" w:cs="Times New Roman"/>
          <w:sz w:val="32"/>
          <w:szCs w:val="32"/>
        </w:rPr>
        <w:t>解决。</w:t>
      </w:r>
    </w:p>
    <w:p w:rsidR="00A702C7" w:rsidRDefault="002817CB" w:rsidP="00A702C7">
      <w:pPr>
        <w:widowControl w:val="0"/>
        <w:adjustRightInd/>
        <w:snapToGrid/>
        <w:spacing w:after="0" w:line="360" w:lineRule="auto"/>
        <w:jc w:val="both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</w:t>
      </w:r>
      <w:r w:rsidR="00A702C7" w:rsidRPr="00A702C7">
        <w:rPr>
          <w:rFonts w:ascii="黑体" w:eastAsia="黑体" w:hAnsi="黑体" w:cs="Times New Roman" w:hint="eastAsia"/>
          <w:sz w:val="32"/>
          <w:szCs w:val="32"/>
        </w:rPr>
        <w:t>、有关要求</w:t>
      </w:r>
    </w:p>
    <w:p w:rsidR="00A702C7" w:rsidRDefault="002817CB" w:rsidP="00A702C7">
      <w:pPr>
        <w:widowControl w:val="0"/>
        <w:adjustRightInd/>
        <w:snapToGrid/>
        <w:spacing w:after="0" w:line="360" w:lineRule="auto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</w:t>
      </w:r>
      <w:r w:rsidR="00A702C7" w:rsidRPr="00A702C7">
        <w:rPr>
          <w:rFonts w:ascii="仿宋" w:eastAsia="仿宋" w:hAnsi="仿宋" w:cs="Times New Roman" w:hint="eastAsia"/>
          <w:sz w:val="32"/>
          <w:szCs w:val="32"/>
        </w:rPr>
        <w:t>一</w:t>
      </w:r>
      <w:r>
        <w:rPr>
          <w:rFonts w:ascii="仿宋" w:eastAsia="仿宋" w:hAnsi="仿宋" w:cs="Times New Roman" w:hint="eastAsia"/>
          <w:sz w:val="32"/>
          <w:szCs w:val="32"/>
        </w:rPr>
        <w:t>）</w:t>
      </w:r>
      <w:r w:rsidR="00A702C7" w:rsidRPr="00A702C7">
        <w:rPr>
          <w:rFonts w:ascii="仿宋" w:eastAsia="仿宋" w:hAnsi="仿宋" w:cs="Times New Roman" w:hint="eastAsia"/>
          <w:sz w:val="32"/>
          <w:szCs w:val="32"/>
        </w:rPr>
        <w:t>各单位</w:t>
      </w:r>
      <w:r w:rsidR="00A702C7">
        <w:rPr>
          <w:rFonts w:ascii="仿宋" w:eastAsia="仿宋" w:hAnsi="仿宋" w:cs="Times New Roman" w:hint="eastAsia"/>
          <w:sz w:val="32"/>
          <w:szCs w:val="32"/>
        </w:rPr>
        <w:t>严格按照</w:t>
      </w:r>
      <w:r w:rsidR="00A702C7" w:rsidRPr="00A702C7">
        <w:rPr>
          <w:rFonts w:ascii="仿宋" w:eastAsia="仿宋" w:hAnsi="仿宋" w:cs="Times New Roman" w:hint="eastAsia"/>
          <w:bCs/>
          <w:sz w:val="32"/>
          <w:szCs w:val="32"/>
        </w:rPr>
        <w:t>《南澳县2019年第一批涉农资</w:t>
      </w:r>
      <w:r w:rsidR="00A702C7" w:rsidRPr="00A702C7">
        <w:rPr>
          <w:rFonts w:ascii="仿宋" w:eastAsia="仿宋" w:hAnsi="仿宋" w:cs="Times New Roman" w:hint="eastAsia"/>
          <w:bCs/>
          <w:sz w:val="32"/>
          <w:szCs w:val="32"/>
        </w:rPr>
        <w:lastRenderedPageBreak/>
        <w:t>金统筹整合使用方案》（</w:t>
      </w:r>
      <w:r w:rsidR="00A702C7" w:rsidRPr="00A702C7">
        <w:rPr>
          <w:rFonts w:ascii="仿宋" w:eastAsia="仿宋" w:hAnsi="仿宋" w:cs="Times New Roman" w:hint="eastAsia"/>
          <w:sz w:val="32"/>
          <w:szCs w:val="32"/>
        </w:rPr>
        <w:t>南农整领发〔</w:t>
      </w:r>
      <w:r w:rsidR="00A702C7" w:rsidRPr="00A702C7">
        <w:rPr>
          <w:rFonts w:ascii="仿宋" w:eastAsia="仿宋" w:hAnsi="仿宋" w:cs="Times New Roman"/>
          <w:sz w:val="32"/>
          <w:szCs w:val="32"/>
        </w:rPr>
        <w:t>201</w:t>
      </w:r>
      <w:r w:rsidR="00A702C7" w:rsidRPr="00A702C7">
        <w:rPr>
          <w:rFonts w:ascii="仿宋" w:eastAsia="仿宋" w:hAnsi="仿宋" w:cs="Times New Roman" w:hint="eastAsia"/>
          <w:sz w:val="32"/>
          <w:szCs w:val="32"/>
        </w:rPr>
        <w:t>9</w:t>
      </w:r>
      <w:r w:rsidR="00A702C7" w:rsidRPr="00A702C7">
        <w:rPr>
          <w:rFonts w:ascii="仿宋" w:eastAsia="仿宋" w:hAnsi="仿宋" w:cs="Times New Roman"/>
          <w:sz w:val="32"/>
          <w:szCs w:val="32"/>
        </w:rPr>
        <w:t>〕</w:t>
      </w:r>
      <w:r w:rsidR="00A702C7" w:rsidRPr="00A702C7">
        <w:rPr>
          <w:rFonts w:ascii="仿宋" w:eastAsia="仿宋" w:hAnsi="仿宋" w:cs="Times New Roman" w:hint="eastAsia"/>
          <w:sz w:val="32"/>
          <w:szCs w:val="32"/>
        </w:rPr>
        <w:t>1</w:t>
      </w:r>
      <w:r w:rsidR="00A702C7" w:rsidRPr="00A702C7">
        <w:rPr>
          <w:rFonts w:ascii="仿宋" w:eastAsia="仿宋" w:hAnsi="仿宋" w:cs="Times New Roman"/>
          <w:sz w:val="32"/>
          <w:szCs w:val="32"/>
        </w:rPr>
        <w:t>号</w:t>
      </w:r>
      <w:r w:rsidR="00A702C7" w:rsidRPr="00A702C7">
        <w:rPr>
          <w:rFonts w:ascii="仿宋" w:eastAsia="仿宋" w:hAnsi="仿宋" w:cs="Times New Roman" w:hint="eastAsia"/>
          <w:sz w:val="32"/>
          <w:szCs w:val="32"/>
        </w:rPr>
        <w:t>）</w:t>
      </w:r>
      <w:r w:rsidR="00A702C7">
        <w:rPr>
          <w:rFonts w:ascii="仿宋" w:eastAsia="仿宋" w:hAnsi="仿宋" w:cs="Times New Roman" w:hint="eastAsia"/>
          <w:sz w:val="32"/>
          <w:szCs w:val="32"/>
        </w:rPr>
        <w:t>有关工作要求执行。</w:t>
      </w:r>
    </w:p>
    <w:p w:rsidR="00A702C7" w:rsidRDefault="002817CB" w:rsidP="00A702C7">
      <w:pPr>
        <w:widowControl w:val="0"/>
        <w:adjustRightInd/>
        <w:snapToGrid/>
        <w:spacing w:after="0" w:line="360" w:lineRule="auto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</w:t>
      </w:r>
      <w:r w:rsidR="00A702C7">
        <w:rPr>
          <w:rFonts w:ascii="仿宋" w:eastAsia="仿宋" w:hAnsi="仿宋" w:cs="Times New Roman" w:hint="eastAsia"/>
          <w:sz w:val="32"/>
          <w:szCs w:val="32"/>
        </w:rPr>
        <w:t>二</w:t>
      </w:r>
      <w:r>
        <w:rPr>
          <w:rFonts w:ascii="仿宋" w:eastAsia="仿宋" w:hAnsi="仿宋" w:cs="Times New Roman" w:hint="eastAsia"/>
          <w:sz w:val="32"/>
          <w:szCs w:val="32"/>
        </w:rPr>
        <w:t>）</w:t>
      </w:r>
      <w:r w:rsidR="00A702C7" w:rsidRPr="00A702C7">
        <w:rPr>
          <w:rFonts w:ascii="仿宋" w:eastAsia="仿宋" w:hAnsi="仿宋" w:cs="Times New Roman" w:hint="eastAsia"/>
          <w:sz w:val="32"/>
          <w:szCs w:val="32"/>
        </w:rPr>
        <w:t>请相关主管部门自本方案下发之时起，20个工作日内将项目</w:t>
      </w:r>
      <w:r w:rsidR="00A702C7">
        <w:rPr>
          <w:rFonts w:ascii="仿宋" w:eastAsia="仿宋" w:hAnsi="仿宋" w:cs="Times New Roman" w:hint="eastAsia"/>
          <w:sz w:val="32"/>
          <w:szCs w:val="32"/>
        </w:rPr>
        <w:t>绩效目标表（含第一批项目计划）</w:t>
      </w:r>
      <w:r w:rsidR="00A702C7" w:rsidRPr="00A702C7">
        <w:rPr>
          <w:rFonts w:ascii="仿宋" w:eastAsia="仿宋" w:hAnsi="仿宋" w:cs="Times New Roman" w:hint="eastAsia"/>
          <w:sz w:val="32"/>
          <w:szCs w:val="32"/>
        </w:rPr>
        <w:t>报县</w:t>
      </w:r>
      <w:r w:rsidR="00A702C7">
        <w:rPr>
          <w:rFonts w:ascii="仿宋" w:eastAsia="仿宋" w:hAnsi="仿宋" w:cs="Times New Roman" w:hint="eastAsia"/>
          <w:sz w:val="32"/>
          <w:szCs w:val="32"/>
        </w:rPr>
        <w:t>涉农资金牵头部门、县涉农资金统筹整合领导小组办公室</w:t>
      </w:r>
      <w:r w:rsidR="00A702C7" w:rsidRPr="00A702C7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A702C7" w:rsidRPr="00A702C7" w:rsidRDefault="002817CB" w:rsidP="00A702C7">
      <w:pPr>
        <w:widowControl w:val="0"/>
        <w:adjustRightInd/>
        <w:snapToGrid/>
        <w:spacing w:after="0" w:line="360" w:lineRule="auto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</w:t>
      </w:r>
      <w:r w:rsidR="00A702C7">
        <w:rPr>
          <w:rFonts w:ascii="仿宋" w:eastAsia="仿宋" w:hAnsi="仿宋" w:cs="Times New Roman" w:hint="eastAsia"/>
          <w:sz w:val="32"/>
          <w:szCs w:val="32"/>
        </w:rPr>
        <w:t>三</w:t>
      </w:r>
      <w:r>
        <w:rPr>
          <w:rFonts w:ascii="仿宋" w:eastAsia="仿宋" w:hAnsi="仿宋" w:cs="Times New Roman" w:hint="eastAsia"/>
          <w:sz w:val="32"/>
          <w:szCs w:val="32"/>
        </w:rPr>
        <w:t>）</w:t>
      </w:r>
      <w:r w:rsidR="00A702C7" w:rsidRPr="00A702C7">
        <w:rPr>
          <w:rFonts w:ascii="仿宋" w:eastAsia="仿宋" w:hAnsi="仿宋" w:cs="Times New Roman" w:hint="eastAsia"/>
          <w:sz w:val="32"/>
          <w:szCs w:val="32"/>
        </w:rPr>
        <w:t>请</w:t>
      </w:r>
      <w:r w:rsidR="00996813">
        <w:rPr>
          <w:rFonts w:ascii="仿宋" w:eastAsia="仿宋" w:hAnsi="仿宋" w:cs="Times New Roman" w:hint="eastAsia"/>
          <w:sz w:val="32"/>
          <w:szCs w:val="32"/>
        </w:rPr>
        <w:t>各</w:t>
      </w:r>
      <w:r w:rsidR="00A702C7" w:rsidRPr="00A702C7">
        <w:rPr>
          <w:rFonts w:ascii="仿宋" w:eastAsia="仿宋" w:hAnsi="仿宋" w:cs="Times New Roman" w:hint="eastAsia"/>
          <w:sz w:val="32"/>
          <w:szCs w:val="32"/>
        </w:rPr>
        <w:t>单位</w:t>
      </w:r>
      <w:r w:rsidR="00996813">
        <w:rPr>
          <w:rFonts w:ascii="仿宋" w:eastAsia="仿宋" w:hAnsi="仿宋" w:cs="Times New Roman" w:hint="eastAsia"/>
          <w:sz w:val="32"/>
          <w:szCs w:val="32"/>
        </w:rPr>
        <w:t>加快推进项目建设</w:t>
      </w:r>
      <w:r w:rsidR="00A702C7" w:rsidRPr="00A702C7">
        <w:rPr>
          <w:rFonts w:ascii="仿宋" w:eastAsia="仿宋" w:hAnsi="仿宋" w:cs="Times New Roman" w:hint="eastAsia"/>
          <w:sz w:val="32"/>
          <w:szCs w:val="32"/>
        </w:rPr>
        <w:t>，并加强督查检查，加快涉农资金支付进度，充分发挥涉农资金效益。</w:t>
      </w:r>
    </w:p>
    <w:p w:rsidR="006C4FDC" w:rsidRDefault="006C4FDC" w:rsidP="00996813">
      <w:pPr>
        <w:widowControl w:val="0"/>
        <w:adjustRightInd/>
        <w:snapToGrid/>
        <w:spacing w:after="0" w:line="360" w:lineRule="auto"/>
        <w:ind w:leftChars="150" w:left="1450" w:hangingChars="350" w:hanging="1120"/>
        <w:jc w:val="both"/>
        <w:rPr>
          <w:rFonts w:ascii="宋体" w:eastAsia="宋体" w:hAnsi="宋体" w:cs="宋体"/>
          <w:sz w:val="32"/>
          <w:szCs w:val="32"/>
        </w:rPr>
      </w:pPr>
    </w:p>
    <w:p w:rsidR="00DF3DED" w:rsidRDefault="008C75FE" w:rsidP="00996813">
      <w:pPr>
        <w:widowControl w:val="0"/>
        <w:adjustRightInd/>
        <w:snapToGrid/>
        <w:spacing w:after="0" w:line="360" w:lineRule="auto"/>
        <w:ind w:leftChars="150" w:left="1450" w:hangingChars="350" w:hanging="1120"/>
        <w:jc w:val="both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</w:t>
      </w:r>
    </w:p>
    <w:p w:rsidR="00FA392C" w:rsidRDefault="000E7D50" w:rsidP="00996813">
      <w:pPr>
        <w:widowControl w:val="0"/>
        <w:adjustRightInd/>
        <w:snapToGrid/>
        <w:spacing w:after="0" w:line="360" w:lineRule="auto"/>
        <w:ind w:leftChars="150" w:left="1450" w:hangingChars="350" w:hanging="1120"/>
        <w:jc w:val="both"/>
        <w:rPr>
          <w:rFonts w:ascii="仿宋" w:eastAsia="仿宋" w:hAnsi="仿宋" w:cs="Times New Roman"/>
          <w:sz w:val="32"/>
          <w:szCs w:val="32"/>
        </w:rPr>
      </w:pPr>
      <w:r w:rsidRPr="000E7D50">
        <w:rPr>
          <w:rFonts w:ascii="仿宋" w:eastAsia="仿宋" w:hAnsi="仿宋" w:cs="Times New Roman"/>
          <w:sz w:val="32"/>
          <w:szCs w:val="32"/>
        </w:rPr>
        <w:t>附件：</w:t>
      </w:r>
      <w:r w:rsidR="00FA392C">
        <w:rPr>
          <w:rFonts w:ascii="仿宋" w:eastAsia="仿宋" w:hAnsi="仿宋" w:cs="Times New Roman" w:hint="eastAsia"/>
          <w:sz w:val="32"/>
          <w:szCs w:val="32"/>
        </w:rPr>
        <w:t>1、</w:t>
      </w:r>
      <w:r w:rsidR="00FA392C" w:rsidRPr="008C75FE">
        <w:rPr>
          <w:rFonts w:ascii="仿宋" w:eastAsia="仿宋" w:hAnsi="仿宋" w:cs="Times New Roman" w:hint="eastAsia"/>
          <w:sz w:val="32"/>
          <w:szCs w:val="32"/>
        </w:rPr>
        <w:t>2019年南澳县涉农资金统筹整合项目计划安排表（第</w:t>
      </w:r>
      <w:r w:rsidR="00A1104A">
        <w:rPr>
          <w:rFonts w:ascii="仿宋" w:eastAsia="仿宋" w:hAnsi="仿宋" w:cs="Times New Roman" w:hint="eastAsia"/>
          <w:sz w:val="32"/>
          <w:szCs w:val="32"/>
        </w:rPr>
        <w:t>二</w:t>
      </w:r>
      <w:r w:rsidR="00FA392C" w:rsidRPr="008C75FE">
        <w:rPr>
          <w:rFonts w:ascii="仿宋" w:eastAsia="仿宋" w:hAnsi="仿宋" w:cs="Times New Roman" w:hint="eastAsia"/>
          <w:sz w:val="32"/>
          <w:szCs w:val="32"/>
        </w:rPr>
        <w:t>批）</w:t>
      </w:r>
    </w:p>
    <w:p w:rsidR="00224B28" w:rsidRPr="008C75FE" w:rsidRDefault="002817CB" w:rsidP="00996813">
      <w:pPr>
        <w:widowControl w:val="0"/>
        <w:adjustRightInd/>
        <w:snapToGrid/>
        <w:spacing w:after="0" w:line="360" w:lineRule="auto"/>
        <w:ind w:firstLineChars="450" w:firstLine="14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</w:t>
      </w:r>
      <w:r w:rsidR="00224B28">
        <w:rPr>
          <w:rFonts w:ascii="仿宋" w:eastAsia="仿宋" w:hAnsi="仿宋" w:cs="Times New Roman" w:hint="eastAsia"/>
          <w:sz w:val="32"/>
          <w:szCs w:val="32"/>
        </w:rPr>
        <w:t>、</w:t>
      </w:r>
      <w:r w:rsidR="00224B28" w:rsidRPr="00224B28">
        <w:rPr>
          <w:rFonts w:ascii="仿宋" w:eastAsia="仿宋" w:hAnsi="仿宋" w:cs="Times New Roman" w:hint="eastAsia"/>
          <w:sz w:val="32"/>
          <w:szCs w:val="32"/>
        </w:rPr>
        <w:t>2019年南澳县涉农资金统筹整合绩效目标表</w:t>
      </w:r>
    </w:p>
    <w:sectPr w:rsidR="00224B28" w:rsidRPr="008C75F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036EA"/>
    <w:rsid w:val="00017DD4"/>
    <w:rsid w:val="000513AE"/>
    <w:rsid w:val="00077EC8"/>
    <w:rsid w:val="00082B6D"/>
    <w:rsid w:val="00094E29"/>
    <w:rsid w:val="000A2400"/>
    <w:rsid w:val="000B3B73"/>
    <w:rsid w:val="000C4FF2"/>
    <w:rsid w:val="000E7D50"/>
    <w:rsid w:val="00101CF9"/>
    <w:rsid w:val="00142F49"/>
    <w:rsid w:val="00152E9F"/>
    <w:rsid w:val="00157C8E"/>
    <w:rsid w:val="001A1F4A"/>
    <w:rsid w:val="001D4213"/>
    <w:rsid w:val="001E0B6F"/>
    <w:rsid w:val="00200336"/>
    <w:rsid w:val="00224B28"/>
    <w:rsid w:val="00246E8D"/>
    <w:rsid w:val="00253C2E"/>
    <w:rsid w:val="002817CB"/>
    <w:rsid w:val="00282A3A"/>
    <w:rsid w:val="002B377D"/>
    <w:rsid w:val="002B4FF5"/>
    <w:rsid w:val="002C2771"/>
    <w:rsid w:val="002E36F8"/>
    <w:rsid w:val="002E40FA"/>
    <w:rsid w:val="002E66FD"/>
    <w:rsid w:val="00320F96"/>
    <w:rsid w:val="00323B43"/>
    <w:rsid w:val="00337A92"/>
    <w:rsid w:val="00382C9F"/>
    <w:rsid w:val="003B37F1"/>
    <w:rsid w:val="003D37D8"/>
    <w:rsid w:val="003E2FCE"/>
    <w:rsid w:val="003E5C0E"/>
    <w:rsid w:val="00415116"/>
    <w:rsid w:val="00426133"/>
    <w:rsid w:val="00435285"/>
    <w:rsid w:val="004358AB"/>
    <w:rsid w:val="004452C1"/>
    <w:rsid w:val="0044734E"/>
    <w:rsid w:val="004916B3"/>
    <w:rsid w:val="004B696D"/>
    <w:rsid w:val="004C093C"/>
    <w:rsid w:val="005029D7"/>
    <w:rsid w:val="00534EA1"/>
    <w:rsid w:val="00570D71"/>
    <w:rsid w:val="0057788A"/>
    <w:rsid w:val="005F2004"/>
    <w:rsid w:val="00600226"/>
    <w:rsid w:val="00601944"/>
    <w:rsid w:val="00605D78"/>
    <w:rsid w:val="00616B7C"/>
    <w:rsid w:val="006A0DA9"/>
    <w:rsid w:val="006C4FDC"/>
    <w:rsid w:val="006E07B5"/>
    <w:rsid w:val="006F5455"/>
    <w:rsid w:val="00723583"/>
    <w:rsid w:val="00723A4A"/>
    <w:rsid w:val="00731F8C"/>
    <w:rsid w:val="00773C85"/>
    <w:rsid w:val="0079725C"/>
    <w:rsid w:val="007B1B06"/>
    <w:rsid w:val="007D1088"/>
    <w:rsid w:val="007F7249"/>
    <w:rsid w:val="00821087"/>
    <w:rsid w:val="00834F47"/>
    <w:rsid w:val="00853868"/>
    <w:rsid w:val="008635BE"/>
    <w:rsid w:val="008859E1"/>
    <w:rsid w:val="008A0258"/>
    <w:rsid w:val="008B7726"/>
    <w:rsid w:val="008C75FE"/>
    <w:rsid w:val="00917C5D"/>
    <w:rsid w:val="00927406"/>
    <w:rsid w:val="009450B0"/>
    <w:rsid w:val="00986A3F"/>
    <w:rsid w:val="00996813"/>
    <w:rsid w:val="009C231D"/>
    <w:rsid w:val="009C33F2"/>
    <w:rsid w:val="00A070A5"/>
    <w:rsid w:val="00A1104A"/>
    <w:rsid w:val="00A15621"/>
    <w:rsid w:val="00A272E7"/>
    <w:rsid w:val="00A45A6C"/>
    <w:rsid w:val="00A70215"/>
    <w:rsid w:val="00A702C7"/>
    <w:rsid w:val="00A71FC0"/>
    <w:rsid w:val="00A7727C"/>
    <w:rsid w:val="00A86218"/>
    <w:rsid w:val="00A97ED1"/>
    <w:rsid w:val="00AA59CD"/>
    <w:rsid w:val="00AB03DE"/>
    <w:rsid w:val="00AD44B1"/>
    <w:rsid w:val="00AE28F7"/>
    <w:rsid w:val="00AF2792"/>
    <w:rsid w:val="00AF4D50"/>
    <w:rsid w:val="00B11FD5"/>
    <w:rsid w:val="00B22602"/>
    <w:rsid w:val="00B40665"/>
    <w:rsid w:val="00B507B5"/>
    <w:rsid w:val="00B734A8"/>
    <w:rsid w:val="00B86062"/>
    <w:rsid w:val="00BE2D07"/>
    <w:rsid w:val="00BE30EA"/>
    <w:rsid w:val="00BE68F8"/>
    <w:rsid w:val="00BF14BF"/>
    <w:rsid w:val="00BF4205"/>
    <w:rsid w:val="00C2772A"/>
    <w:rsid w:val="00C43EDF"/>
    <w:rsid w:val="00C4418C"/>
    <w:rsid w:val="00C52309"/>
    <w:rsid w:val="00CB063A"/>
    <w:rsid w:val="00CB66DC"/>
    <w:rsid w:val="00CD3C72"/>
    <w:rsid w:val="00D205F9"/>
    <w:rsid w:val="00D20F5E"/>
    <w:rsid w:val="00D24630"/>
    <w:rsid w:val="00D31D50"/>
    <w:rsid w:val="00D72133"/>
    <w:rsid w:val="00D972CF"/>
    <w:rsid w:val="00DB1D5D"/>
    <w:rsid w:val="00DB2DF0"/>
    <w:rsid w:val="00DF3DED"/>
    <w:rsid w:val="00E13215"/>
    <w:rsid w:val="00E24254"/>
    <w:rsid w:val="00E46AA6"/>
    <w:rsid w:val="00E826F9"/>
    <w:rsid w:val="00EA2C60"/>
    <w:rsid w:val="00F055A3"/>
    <w:rsid w:val="00F54434"/>
    <w:rsid w:val="00F61E0C"/>
    <w:rsid w:val="00F82578"/>
    <w:rsid w:val="00F914A9"/>
    <w:rsid w:val="00F94A3E"/>
    <w:rsid w:val="00FA1E33"/>
    <w:rsid w:val="00FA392C"/>
    <w:rsid w:val="00FA62BF"/>
    <w:rsid w:val="00FB1C38"/>
    <w:rsid w:val="00FB3545"/>
    <w:rsid w:val="00FC7492"/>
    <w:rsid w:val="00FE5524"/>
    <w:rsid w:val="00FF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2688</TotalTime>
  <Pages>6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60</cp:revision>
  <cp:lastPrinted>2019-08-27T01:42:00Z</cp:lastPrinted>
  <dcterms:created xsi:type="dcterms:W3CDTF">2008-09-11T17:20:00Z</dcterms:created>
  <dcterms:modified xsi:type="dcterms:W3CDTF">2019-09-04T07:40:00Z</dcterms:modified>
</cp:coreProperties>
</file>